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4D" w:rsidRPr="00846EBD" w:rsidRDefault="007B4E7F" w:rsidP="00846EBD">
      <w:pPr>
        <w:spacing w:after="0" w:line="240" w:lineRule="auto"/>
        <w:rPr>
          <w:rFonts w:ascii="Times New Roman" w:eastAsia="Times New Roman" w:hAnsi="Times New Roman" w:cs="Times New Roman"/>
          <w:b/>
          <w:bCs/>
          <w:sz w:val="20"/>
          <w:szCs w:val="20"/>
          <w:lang w:val="kk-KZ" w:eastAsia="ru-RU"/>
        </w:rPr>
      </w:pPr>
      <w:r w:rsidRPr="00846EBD">
        <w:rPr>
          <w:rFonts w:ascii="Times New Roman" w:eastAsia="Times New Roman" w:hAnsi="Times New Roman" w:cs="Times New Roman"/>
          <w:b/>
          <w:bCs/>
          <w:noProof/>
          <w:sz w:val="20"/>
          <w:szCs w:val="20"/>
          <w:lang w:eastAsia="ru-RU"/>
        </w:rPr>
        <w:drawing>
          <wp:inline distT="0" distB="0" distL="0" distR="0" wp14:anchorId="1217BD9E" wp14:editId="33D21770">
            <wp:extent cx="1685192" cy="1905000"/>
            <wp:effectExtent l="19050" t="19050" r="10795" b="1905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5192" cy="1905000"/>
                    </a:xfrm>
                    <a:prstGeom prst="rect">
                      <a:avLst/>
                    </a:prstGeom>
                    <a:ln w="19050">
                      <a:solidFill>
                        <a:schemeClr val="tx1"/>
                      </a:solidFill>
                    </a:ln>
                  </pic:spPr>
                </pic:pic>
              </a:graphicData>
            </a:graphic>
          </wp:inline>
        </w:drawing>
      </w:r>
    </w:p>
    <w:p w:rsidR="00846EBD" w:rsidRPr="00846EBD" w:rsidRDefault="00846EBD" w:rsidP="00846EBD">
      <w:pPr>
        <w:spacing w:after="0" w:line="240" w:lineRule="auto"/>
        <w:rPr>
          <w:rFonts w:ascii="Times New Roman" w:eastAsia="Times New Roman" w:hAnsi="Times New Roman" w:cs="Times New Roman"/>
          <w:b/>
          <w:bCs/>
          <w:sz w:val="20"/>
          <w:szCs w:val="20"/>
          <w:lang w:val="kk-KZ" w:eastAsia="ru-RU"/>
        </w:rPr>
      </w:pPr>
      <w:r w:rsidRPr="00846EBD">
        <w:rPr>
          <w:rFonts w:ascii="Times New Roman" w:eastAsia="Times New Roman" w:hAnsi="Times New Roman" w:cs="Times New Roman"/>
          <w:b/>
          <w:bCs/>
          <w:sz w:val="20"/>
          <w:szCs w:val="20"/>
          <w:lang w:val="kk-KZ" w:eastAsia="ru-RU"/>
        </w:rPr>
        <w:t xml:space="preserve">ТУЛЕШОВА </w:t>
      </w:r>
      <w:r w:rsidRPr="00846EBD">
        <w:rPr>
          <w:rFonts w:ascii="Times New Roman" w:eastAsia="Times New Roman" w:hAnsi="Times New Roman" w:cs="Times New Roman"/>
          <w:b/>
          <w:bCs/>
          <w:sz w:val="20"/>
          <w:szCs w:val="20"/>
          <w:lang w:val="kk-KZ" w:eastAsia="ru-RU"/>
        </w:rPr>
        <w:t>Сабира Сабырбаевна</w:t>
      </w:r>
      <w:r w:rsidRPr="00846EBD">
        <w:rPr>
          <w:rFonts w:ascii="Times New Roman" w:eastAsia="Times New Roman" w:hAnsi="Times New Roman" w:cs="Times New Roman"/>
          <w:b/>
          <w:bCs/>
          <w:sz w:val="20"/>
          <w:szCs w:val="20"/>
          <w:lang w:val="kk-KZ" w:eastAsia="ru-RU"/>
        </w:rPr>
        <w:t>,</w:t>
      </w:r>
    </w:p>
    <w:p w:rsidR="00846EBD" w:rsidRPr="00846EBD" w:rsidRDefault="00846EBD" w:rsidP="00846EBD">
      <w:pPr>
        <w:pStyle w:val="a3"/>
        <w:shd w:val="clear" w:color="auto" w:fill="FFFFFF"/>
        <w:spacing w:before="0" w:beforeAutospacing="0" w:after="0" w:afterAutospacing="0"/>
        <w:rPr>
          <w:b/>
          <w:bCs/>
          <w:sz w:val="20"/>
          <w:szCs w:val="20"/>
          <w:lang w:val="kk-KZ"/>
        </w:rPr>
      </w:pPr>
      <w:r w:rsidRPr="00846EBD">
        <w:rPr>
          <w:b/>
          <w:sz w:val="20"/>
          <w:szCs w:val="20"/>
          <w:lang w:val="kk-KZ"/>
        </w:rPr>
        <w:t xml:space="preserve">№27 «Мәртөбе» жалпы орта білім беретін мектебінің </w:t>
      </w:r>
      <w:r w:rsidRPr="00846EBD">
        <w:rPr>
          <w:rStyle w:val="a4"/>
          <w:sz w:val="20"/>
          <w:szCs w:val="20"/>
          <w:lang w:val="kk-KZ"/>
        </w:rPr>
        <w:t>математика</w:t>
      </w:r>
      <w:r w:rsidRPr="00846EBD">
        <w:rPr>
          <w:rStyle w:val="a4"/>
          <w:sz w:val="20"/>
          <w:szCs w:val="20"/>
          <w:lang w:val="kk-KZ"/>
        </w:rPr>
        <w:t xml:space="preserve"> пәні мұғалімі.</w:t>
      </w:r>
    </w:p>
    <w:p w:rsidR="00846EBD" w:rsidRPr="00846EBD" w:rsidRDefault="00846EBD" w:rsidP="00846EBD">
      <w:pPr>
        <w:pStyle w:val="a6"/>
        <w:rPr>
          <w:rFonts w:ascii="Times New Roman" w:hAnsi="Times New Roman" w:cs="Times New Roman"/>
          <w:b/>
          <w:sz w:val="20"/>
          <w:szCs w:val="20"/>
          <w:lang w:val="kk-KZ" w:eastAsia="ru-RU"/>
        </w:rPr>
      </w:pPr>
      <w:r w:rsidRPr="00846EBD">
        <w:rPr>
          <w:rFonts w:ascii="Times New Roman" w:hAnsi="Times New Roman" w:cs="Times New Roman"/>
          <w:b/>
          <w:sz w:val="20"/>
          <w:szCs w:val="20"/>
          <w:lang w:val="kk-KZ" w:eastAsia="ru-RU"/>
        </w:rPr>
        <w:t>Шымкент қаласы</w:t>
      </w:r>
    </w:p>
    <w:p w:rsidR="00D5414D" w:rsidRPr="00846EBD" w:rsidRDefault="00D5414D" w:rsidP="00846EBD">
      <w:pPr>
        <w:pStyle w:val="a3"/>
        <w:spacing w:before="0" w:beforeAutospacing="0" w:after="0" w:afterAutospacing="0"/>
        <w:rPr>
          <w:b/>
          <w:sz w:val="20"/>
          <w:szCs w:val="20"/>
          <w:lang w:val="kk-KZ"/>
        </w:rPr>
      </w:pPr>
    </w:p>
    <w:p w:rsidR="00983F94" w:rsidRPr="00846EBD" w:rsidRDefault="00846EBD" w:rsidP="00846EBD">
      <w:pPr>
        <w:pStyle w:val="a3"/>
        <w:spacing w:before="0" w:beforeAutospacing="0" w:after="0" w:afterAutospacing="0"/>
        <w:ind w:firstLine="708"/>
        <w:jc w:val="center"/>
        <w:rPr>
          <w:b/>
          <w:sz w:val="20"/>
          <w:szCs w:val="20"/>
          <w:lang w:val="kk-KZ"/>
        </w:rPr>
      </w:pPr>
      <w:r w:rsidRPr="00846EBD">
        <w:rPr>
          <w:b/>
          <w:sz w:val="20"/>
          <w:szCs w:val="20"/>
          <w:lang w:val="kk-KZ"/>
        </w:rPr>
        <w:t xml:space="preserve">ИНФИНИТЕЗИМАЛДЫ </w:t>
      </w:r>
      <w:bookmarkStart w:id="0" w:name="_GoBack"/>
      <w:bookmarkEnd w:id="0"/>
      <w:r w:rsidRPr="00846EBD">
        <w:rPr>
          <w:b/>
          <w:sz w:val="20"/>
          <w:szCs w:val="20"/>
          <w:lang w:val="kk-KZ"/>
        </w:rPr>
        <w:t>ЕСЕПТЕУЛЕР</w:t>
      </w:r>
    </w:p>
    <w:p w:rsidR="00983F94" w:rsidRPr="00846EBD" w:rsidRDefault="00983F94" w:rsidP="00846EBD">
      <w:pPr>
        <w:pStyle w:val="a3"/>
        <w:spacing w:before="0" w:beforeAutospacing="0" w:after="0" w:afterAutospacing="0"/>
        <w:ind w:firstLine="708"/>
        <w:rPr>
          <w:sz w:val="20"/>
          <w:szCs w:val="20"/>
          <w:lang w:val="kk-KZ"/>
        </w:rPr>
      </w:pPr>
    </w:p>
    <w:p w:rsidR="00983F94" w:rsidRPr="00846EBD" w:rsidRDefault="00983F94" w:rsidP="00846EBD">
      <w:pPr>
        <w:pStyle w:val="a3"/>
        <w:spacing w:before="0" w:beforeAutospacing="0" w:after="0" w:afterAutospacing="0"/>
        <w:ind w:firstLine="708"/>
        <w:rPr>
          <w:sz w:val="20"/>
          <w:szCs w:val="20"/>
        </w:rPr>
      </w:pPr>
      <w:r w:rsidRPr="00846EBD">
        <w:rPr>
          <w:sz w:val="20"/>
          <w:szCs w:val="20"/>
          <w:lang w:val="kk-KZ"/>
        </w:rPr>
        <w:t xml:space="preserve">Математика — ғылым мен техниканың дамуының негізі болып табылатын пәндердің бірі. </w:t>
      </w:r>
      <w:r w:rsidRPr="00846EBD">
        <w:rPr>
          <w:sz w:val="20"/>
          <w:szCs w:val="20"/>
        </w:rPr>
        <w:t xml:space="preserve">Оның ішінде инфинитезималды есептеулер (немесе математикалық анализ) ерекше маңызды орын алады. Бұл сала математикадағы кеңейтілген және терең ұғымдарды қамтиды, оның ішінде дифференциалдық және интегралдық есептеулер, шексіздік пен үздіксіздіктің қасиеттері және оларды </w:t>
      </w:r>
      <w:proofErr w:type="gramStart"/>
      <w:r w:rsidRPr="00846EBD">
        <w:rPr>
          <w:sz w:val="20"/>
          <w:szCs w:val="20"/>
        </w:rPr>
        <w:t>на</w:t>
      </w:r>
      <w:proofErr w:type="gramEnd"/>
      <w:r w:rsidRPr="00846EBD">
        <w:rPr>
          <w:sz w:val="20"/>
          <w:szCs w:val="20"/>
        </w:rPr>
        <w:t>қты әлемдегі түрлі құбылыстарды модельдеу үшін қолдану. Инфинитезималды есептеулердің негізгі ұғымдары бү</w:t>
      </w:r>
      <w:proofErr w:type="gramStart"/>
      <w:r w:rsidRPr="00846EBD">
        <w:rPr>
          <w:sz w:val="20"/>
          <w:szCs w:val="20"/>
        </w:rPr>
        <w:t>г</w:t>
      </w:r>
      <w:proofErr w:type="gramEnd"/>
      <w:r w:rsidRPr="00846EBD">
        <w:rPr>
          <w:sz w:val="20"/>
          <w:szCs w:val="20"/>
        </w:rPr>
        <w:t>інгі таңда көптеген ғылым салаларында, соның ішінде физикада, экономикада, инженерияда және биологияда кеңінен қолданылады.</w:t>
      </w:r>
    </w:p>
    <w:p w:rsidR="00983F94" w:rsidRPr="00846EBD" w:rsidRDefault="00983F94" w:rsidP="00846EBD">
      <w:pPr>
        <w:pStyle w:val="a3"/>
        <w:spacing w:before="0" w:beforeAutospacing="0" w:after="0" w:afterAutospacing="0"/>
        <w:ind w:firstLine="708"/>
        <w:rPr>
          <w:sz w:val="20"/>
          <w:szCs w:val="20"/>
        </w:rPr>
      </w:pPr>
      <w:r w:rsidRPr="00846EBD">
        <w:rPr>
          <w:sz w:val="20"/>
          <w:szCs w:val="20"/>
        </w:rPr>
        <w:t xml:space="preserve">Қазіргі заманғы математика, әсіресе инфинитезималды есептеулер, тек теориялық білім ғана емес, сондай-ақ есептеу мен зерттеу әдістерін жетілдіруге арналған </w:t>
      </w:r>
      <w:proofErr w:type="gramStart"/>
      <w:r w:rsidRPr="00846EBD">
        <w:rPr>
          <w:sz w:val="20"/>
          <w:szCs w:val="20"/>
        </w:rPr>
        <w:t>на</w:t>
      </w:r>
      <w:proofErr w:type="gramEnd"/>
      <w:r w:rsidRPr="00846EBD">
        <w:rPr>
          <w:sz w:val="20"/>
          <w:szCs w:val="20"/>
        </w:rPr>
        <w:t xml:space="preserve">қты құралдар да ұсынады. Мысалы, табиғат құбылыстарын сипаттауда немесе өнеркәсіпте өнім шығару процестерін оңтайландыруда дифференциалдық және интегралдық теңдеулерді қолдану маңызды </w:t>
      </w:r>
      <w:proofErr w:type="gramStart"/>
      <w:r w:rsidRPr="00846EBD">
        <w:rPr>
          <w:sz w:val="20"/>
          <w:szCs w:val="20"/>
        </w:rPr>
        <w:t>р</w:t>
      </w:r>
      <w:proofErr w:type="gramEnd"/>
      <w:r w:rsidRPr="00846EBD">
        <w:rPr>
          <w:sz w:val="20"/>
          <w:szCs w:val="20"/>
        </w:rPr>
        <w:t xml:space="preserve">өл атқарады. Сонымен қатар, инфинитезималды есептеулер математика мен компьютер ғылымының дамуына үлкен әсер етті, өйткені көптеген математикалық модельдер мен алгоритмдер осы </w:t>
      </w:r>
      <w:proofErr w:type="gramStart"/>
      <w:r w:rsidRPr="00846EBD">
        <w:rPr>
          <w:sz w:val="20"/>
          <w:szCs w:val="20"/>
        </w:rPr>
        <w:t>сала</w:t>
      </w:r>
      <w:proofErr w:type="gramEnd"/>
      <w:r w:rsidRPr="00846EBD">
        <w:rPr>
          <w:sz w:val="20"/>
          <w:szCs w:val="20"/>
        </w:rPr>
        <w:t>ға негізделген.</w:t>
      </w:r>
    </w:p>
    <w:p w:rsidR="007B4E7F" w:rsidRPr="00846EBD" w:rsidRDefault="00983F94" w:rsidP="00846EBD">
      <w:pPr>
        <w:pStyle w:val="a3"/>
        <w:spacing w:before="0" w:beforeAutospacing="0" w:after="0" w:afterAutospacing="0"/>
        <w:ind w:firstLine="708"/>
        <w:rPr>
          <w:sz w:val="20"/>
          <w:szCs w:val="20"/>
          <w:lang w:val="kk-KZ"/>
        </w:rPr>
      </w:pPr>
      <w:proofErr w:type="spellStart"/>
      <w:r w:rsidRPr="00846EBD">
        <w:rPr>
          <w:sz w:val="20"/>
          <w:szCs w:val="20"/>
        </w:rPr>
        <w:t>Математикалық</w:t>
      </w:r>
      <w:proofErr w:type="spellEnd"/>
      <w:r w:rsidRPr="00846EBD">
        <w:rPr>
          <w:sz w:val="20"/>
          <w:szCs w:val="20"/>
        </w:rPr>
        <w:t xml:space="preserve"> </w:t>
      </w:r>
      <w:proofErr w:type="spellStart"/>
      <w:r w:rsidRPr="00846EBD">
        <w:rPr>
          <w:sz w:val="20"/>
          <w:szCs w:val="20"/>
        </w:rPr>
        <w:t>анализдің</w:t>
      </w:r>
      <w:proofErr w:type="spellEnd"/>
      <w:r w:rsidRPr="00846EBD">
        <w:rPr>
          <w:sz w:val="20"/>
          <w:szCs w:val="20"/>
        </w:rPr>
        <w:t xml:space="preserve"> </w:t>
      </w:r>
      <w:proofErr w:type="spellStart"/>
      <w:r w:rsidRPr="00846EBD">
        <w:rPr>
          <w:sz w:val="20"/>
          <w:szCs w:val="20"/>
        </w:rPr>
        <w:t>негізгі</w:t>
      </w:r>
      <w:proofErr w:type="spellEnd"/>
      <w:r w:rsidRPr="00846EBD">
        <w:rPr>
          <w:sz w:val="20"/>
          <w:szCs w:val="20"/>
        </w:rPr>
        <w:t xml:space="preserve"> </w:t>
      </w:r>
      <w:proofErr w:type="spellStart"/>
      <w:r w:rsidRPr="00846EBD">
        <w:rPr>
          <w:sz w:val="20"/>
          <w:szCs w:val="20"/>
        </w:rPr>
        <w:t>ұғымдары</w:t>
      </w:r>
      <w:proofErr w:type="spellEnd"/>
      <w:r w:rsidRPr="00846EBD">
        <w:rPr>
          <w:sz w:val="20"/>
          <w:szCs w:val="20"/>
        </w:rPr>
        <w:t xml:space="preserve"> мен әдістерін меңгеру </w:t>
      </w:r>
      <w:r w:rsidRPr="00846EBD">
        <w:rPr>
          <w:sz w:val="20"/>
          <w:szCs w:val="20"/>
          <w:lang w:val="kk-KZ"/>
        </w:rPr>
        <w:t>білім алушыларға</w:t>
      </w:r>
      <w:r w:rsidRPr="00846EBD">
        <w:rPr>
          <w:sz w:val="20"/>
          <w:szCs w:val="20"/>
        </w:rPr>
        <w:t xml:space="preserve"> терең ә</w:t>
      </w:r>
      <w:proofErr w:type="gramStart"/>
      <w:r w:rsidRPr="00846EBD">
        <w:rPr>
          <w:sz w:val="20"/>
          <w:szCs w:val="20"/>
        </w:rPr>
        <w:t>р</w:t>
      </w:r>
      <w:proofErr w:type="gramEnd"/>
      <w:r w:rsidRPr="00846EBD">
        <w:rPr>
          <w:sz w:val="20"/>
          <w:szCs w:val="20"/>
        </w:rPr>
        <w:t>і толық ғылыми дүниетаным қалыптастыруға, сондай-ақ әлемді математикалық тұрғыдан түсіну қабілеттерін дамытуға мүмкіндік береді.</w:t>
      </w:r>
      <w:r w:rsidRPr="00846EBD">
        <w:rPr>
          <w:sz w:val="20"/>
          <w:szCs w:val="20"/>
          <w:lang w:val="kk-KZ"/>
        </w:rPr>
        <w:t xml:space="preserve"> </w:t>
      </w:r>
      <w:r w:rsidR="007B4E7F" w:rsidRPr="00846EBD">
        <w:rPr>
          <w:sz w:val="20"/>
          <w:szCs w:val="20"/>
          <w:lang w:val="kk-KZ"/>
        </w:rPr>
        <w:t xml:space="preserve">Қазіргі таңда </w:t>
      </w:r>
      <w:r w:rsidR="00DD170C" w:rsidRPr="00846EBD">
        <w:rPr>
          <w:sz w:val="20"/>
          <w:szCs w:val="20"/>
          <w:lang w:val="kk-KZ"/>
        </w:rPr>
        <w:t>инфинитезималды</w:t>
      </w:r>
      <w:r w:rsidR="007B4E7F" w:rsidRPr="00846EBD">
        <w:rPr>
          <w:sz w:val="20"/>
          <w:szCs w:val="20"/>
          <w:lang w:val="kk-KZ"/>
        </w:rPr>
        <w:t xml:space="preserve"> есептеулерді жетілдірудің өзекті мәселелері мен бағыттарын қарастыру, математикалық әдістердің болашақта ғылым мен техниканың дамуына қосатын үлесін бағалау маңызды.</w:t>
      </w:r>
    </w:p>
    <w:p w:rsidR="007B4E7F" w:rsidRPr="00846EBD" w:rsidRDefault="00DD170C" w:rsidP="00846EBD">
      <w:pPr>
        <w:spacing w:after="0" w:line="240" w:lineRule="auto"/>
        <w:outlineLvl w:val="2"/>
        <w:rPr>
          <w:rFonts w:ascii="Times New Roman" w:eastAsia="Times New Roman" w:hAnsi="Times New Roman" w:cs="Times New Roman"/>
          <w:b/>
          <w:bCs/>
          <w:sz w:val="20"/>
          <w:szCs w:val="20"/>
          <w:lang w:val="kk-KZ" w:eastAsia="ru-RU"/>
        </w:rPr>
      </w:pPr>
      <w:r w:rsidRPr="00846EBD">
        <w:rPr>
          <w:rFonts w:ascii="Times New Roman" w:eastAsia="Times New Roman" w:hAnsi="Times New Roman" w:cs="Times New Roman"/>
          <w:b/>
          <w:bCs/>
          <w:sz w:val="20"/>
          <w:szCs w:val="20"/>
          <w:lang w:val="kk-KZ" w:eastAsia="ru-RU"/>
        </w:rPr>
        <w:t>Инфинитезималды</w:t>
      </w:r>
      <w:r w:rsidR="007B4E7F" w:rsidRPr="00846EBD">
        <w:rPr>
          <w:rFonts w:ascii="Times New Roman" w:eastAsia="Times New Roman" w:hAnsi="Times New Roman" w:cs="Times New Roman"/>
          <w:b/>
          <w:bCs/>
          <w:sz w:val="20"/>
          <w:szCs w:val="20"/>
          <w:lang w:val="kk-KZ" w:eastAsia="ru-RU"/>
        </w:rPr>
        <w:t xml:space="preserve"> есептеулердің мәні мен маңызы</w:t>
      </w:r>
    </w:p>
    <w:p w:rsidR="007B4E7F" w:rsidRPr="00846EBD" w:rsidRDefault="00DD170C" w:rsidP="00846EBD">
      <w:pPr>
        <w:spacing w:after="0" w:line="240" w:lineRule="auto"/>
        <w:rPr>
          <w:rFonts w:ascii="Times New Roman" w:eastAsia="Times New Roman" w:hAnsi="Times New Roman" w:cs="Times New Roman"/>
          <w:sz w:val="20"/>
          <w:szCs w:val="20"/>
          <w:lang w:eastAsia="ru-RU"/>
        </w:rPr>
      </w:pPr>
      <w:r w:rsidRPr="00846EBD">
        <w:rPr>
          <w:rFonts w:ascii="Times New Roman" w:eastAsia="Times New Roman" w:hAnsi="Times New Roman" w:cs="Times New Roman"/>
          <w:sz w:val="20"/>
          <w:szCs w:val="20"/>
          <w:lang w:val="kk-KZ" w:eastAsia="ru-RU"/>
        </w:rPr>
        <w:t>Инфинитезималды</w:t>
      </w:r>
      <w:r w:rsidR="007B4E7F" w:rsidRPr="00846EBD">
        <w:rPr>
          <w:rFonts w:ascii="Times New Roman" w:eastAsia="Times New Roman" w:hAnsi="Times New Roman" w:cs="Times New Roman"/>
          <w:sz w:val="20"/>
          <w:szCs w:val="20"/>
          <w:lang w:val="kk-KZ" w:eastAsia="ru-RU"/>
        </w:rPr>
        <w:t xml:space="preserve"> есептеулер математикалық анализдің негізі болып табылады және шексіз аз шамалармен жұмыс істей отырып, нақты функциялардың мінез-құлқын зерттеуге мүмкіндік береді. </w:t>
      </w:r>
      <w:r w:rsidR="007B4E7F" w:rsidRPr="00846EBD">
        <w:rPr>
          <w:rFonts w:ascii="Times New Roman" w:eastAsia="Times New Roman" w:hAnsi="Times New Roman" w:cs="Times New Roman"/>
          <w:sz w:val="20"/>
          <w:szCs w:val="20"/>
          <w:lang w:eastAsia="ru-RU"/>
        </w:rPr>
        <w:t>Бұ</w:t>
      </w:r>
      <w:proofErr w:type="gramStart"/>
      <w:r w:rsidR="007B4E7F" w:rsidRPr="00846EBD">
        <w:rPr>
          <w:rFonts w:ascii="Times New Roman" w:eastAsia="Times New Roman" w:hAnsi="Times New Roman" w:cs="Times New Roman"/>
          <w:sz w:val="20"/>
          <w:szCs w:val="20"/>
          <w:lang w:eastAsia="ru-RU"/>
        </w:rPr>
        <w:t>л</w:t>
      </w:r>
      <w:proofErr w:type="gramEnd"/>
      <w:r w:rsidR="007B4E7F" w:rsidRPr="00846EBD">
        <w:rPr>
          <w:rFonts w:ascii="Times New Roman" w:eastAsia="Times New Roman" w:hAnsi="Times New Roman" w:cs="Times New Roman"/>
          <w:sz w:val="20"/>
          <w:szCs w:val="20"/>
          <w:lang w:eastAsia="ru-RU"/>
        </w:rPr>
        <w:t xml:space="preserve"> есептеулердің негізі – дифференциалды және интегралды есептеулер болып табылады.</w:t>
      </w:r>
    </w:p>
    <w:p w:rsidR="007B4E7F" w:rsidRPr="00846EBD" w:rsidRDefault="007B4E7F" w:rsidP="00846EBD">
      <w:pPr>
        <w:numPr>
          <w:ilvl w:val="0"/>
          <w:numId w:val="1"/>
        </w:numPr>
        <w:spacing w:after="0" w:line="240" w:lineRule="auto"/>
        <w:ind w:left="0"/>
        <w:rPr>
          <w:rFonts w:ascii="Times New Roman" w:eastAsia="Times New Roman" w:hAnsi="Times New Roman" w:cs="Times New Roman"/>
          <w:sz w:val="20"/>
          <w:szCs w:val="20"/>
          <w:lang w:eastAsia="ru-RU"/>
        </w:rPr>
      </w:pPr>
      <w:r w:rsidRPr="00846EBD">
        <w:rPr>
          <w:rFonts w:ascii="Times New Roman" w:eastAsia="Times New Roman" w:hAnsi="Times New Roman" w:cs="Times New Roman"/>
          <w:b/>
          <w:bCs/>
          <w:sz w:val="20"/>
          <w:szCs w:val="20"/>
          <w:lang w:eastAsia="ru-RU"/>
        </w:rPr>
        <w:t>Дифференциалды есептеулер</w:t>
      </w:r>
      <w:r w:rsidRPr="00846EBD">
        <w:rPr>
          <w:rFonts w:ascii="Times New Roman" w:eastAsia="Times New Roman" w:hAnsi="Times New Roman" w:cs="Times New Roman"/>
          <w:sz w:val="20"/>
          <w:szCs w:val="20"/>
          <w:lang w:eastAsia="ru-RU"/>
        </w:rPr>
        <w:br/>
        <w:t>Дифференциалды есептеулер туындыларды есептеу арқылы функцияның өзгеру жылдамдығын анық</w:t>
      </w:r>
      <w:proofErr w:type="gramStart"/>
      <w:r w:rsidRPr="00846EBD">
        <w:rPr>
          <w:rFonts w:ascii="Times New Roman" w:eastAsia="Times New Roman" w:hAnsi="Times New Roman" w:cs="Times New Roman"/>
          <w:sz w:val="20"/>
          <w:szCs w:val="20"/>
          <w:lang w:eastAsia="ru-RU"/>
        </w:rPr>
        <w:t>тау</w:t>
      </w:r>
      <w:proofErr w:type="gramEnd"/>
      <w:r w:rsidRPr="00846EBD">
        <w:rPr>
          <w:rFonts w:ascii="Times New Roman" w:eastAsia="Times New Roman" w:hAnsi="Times New Roman" w:cs="Times New Roman"/>
          <w:sz w:val="20"/>
          <w:szCs w:val="20"/>
          <w:lang w:eastAsia="ru-RU"/>
        </w:rPr>
        <w:t xml:space="preserve">ға мүмкіндік береді. Бұл әдіс арқылы жылдамдық, үдеу, температураның өзгеруі сияқты физикалық ұғымдар зерттеледі. Мысалы, Ньютон механикасында қозғалыс теңдеулерін шешу үшін туындылар қолданылады. Сонымен қатар, функцияның экстремумдарын (ең үлкен немесе ең кіші мәндерін) табуда да </w:t>
      </w:r>
      <w:proofErr w:type="spellStart"/>
      <w:r w:rsidRPr="00846EBD">
        <w:rPr>
          <w:rFonts w:ascii="Times New Roman" w:eastAsia="Times New Roman" w:hAnsi="Times New Roman" w:cs="Times New Roman"/>
          <w:sz w:val="20"/>
          <w:szCs w:val="20"/>
          <w:lang w:eastAsia="ru-RU"/>
        </w:rPr>
        <w:t>туындылар</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маңызды</w:t>
      </w:r>
      <w:proofErr w:type="spellEnd"/>
      <w:r w:rsidRPr="00846EBD">
        <w:rPr>
          <w:rFonts w:ascii="Times New Roman" w:eastAsia="Times New Roman" w:hAnsi="Times New Roman" w:cs="Times New Roman"/>
          <w:sz w:val="20"/>
          <w:szCs w:val="20"/>
          <w:lang w:eastAsia="ru-RU"/>
        </w:rPr>
        <w:t xml:space="preserve"> </w:t>
      </w:r>
      <w:proofErr w:type="spellStart"/>
      <w:proofErr w:type="gramStart"/>
      <w:r w:rsidRPr="00846EBD">
        <w:rPr>
          <w:rFonts w:ascii="Times New Roman" w:eastAsia="Times New Roman" w:hAnsi="Times New Roman" w:cs="Times New Roman"/>
          <w:sz w:val="20"/>
          <w:szCs w:val="20"/>
          <w:lang w:eastAsia="ru-RU"/>
        </w:rPr>
        <w:t>р</w:t>
      </w:r>
      <w:proofErr w:type="gramEnd"/>
      <w:r w:rsidRPr="00846EBD">
        <w:rPr>
          <w:rFonts w:ascii="Times New Roman" w:eastAsia="Times New Roman" w:hAnsi="Times New Roman" w:cs="Times New Roman"/>
          <w:sz w:val="20"/>
          <w:szCs w:val="20"/>
          <w:lang w:eastAsia="ru-RU"/>
        </w:rPr>
        <w:t>өл</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атқарады</w:t>
      </w:r>
      <w:proofErr w:type="spellEnd"/>
      <w:r w:rsidRPr="00846EBD">
        <w:rPr>
          <w:rFonts w:ascii="Times New Roman" w:eastAsia="Times New Roman" w:hAnsi="Times New Roman" w:cs="Times New Roman"/>
          <w:sz w:val="20"/>
          <w:szCs w:val="20"/>
          <w:lang w:eastAsia="ru-RU"/>
        </w:rPr>
        <w:t>.</w:t>
      </w:r>
    </w:p>
    <w:p w:rsidR="007B4E7F" w:rsidRPr="00846EBD" w:rsidRDefault="007B4E7F" w:rsidP="00846EBD">
      <w:pPr>
        <w:numPr>
          <w:ilvl w:val="0"/>
          <w:numId w:val="1"/>
        </w:numPr>
        <w:spacing w:after="0" w:line="240" w:lineRule="auto"/>
        <w:ind w:left="0"/>
        <w:rPr>
          <w:rFonts w:ascii="Times New Roman" w:eastAsia="Times New Roman" w:hAnsi="Times New Roman" w:cs="Times New Roman"/>
          <w:sz w:val="20"/>
          <w:szCs w:val="20"/>
          <w:lang w:eastAsia="ru-RU"/>
        </w:rPr>
      </w:pPr>
      <w:r w:rsidRPr="00846EBD">
        <w:rPr>
          <w:rFonts w:ascii="Times New Roman" w:eastAsia="Times New Roman" w:hAnsi="Times New Roman" w:cs="Times New Roman"/>
          <w:b/>
          <w:bCs/>
          <w:sz w:val="20"/>
          <w:szCs w:val="20"/>
          <w:lang w:eastAsia="ru-RU"/>
        </w:rPr>
        <w:t>Интегралды есептеулер</w:t>
      </w:r>
      <w:r w:rsidRPr="00846EBD">
        <w:rPr>
          <w:rFonts w:ascii="Times New Roman" w:eastAsia="Times New Roman" w:hAnsi="Times New Roman" w:cs="Times New Roman"/>
          <w:sz w:val="20"/>
          <w:szCs w:val="20"/>
          <w:lang w:eastAsia="ru-RU"/>
        </w:rPr>
        <w:br/>
        <w:t>Интегралды есептеулер белгілі бі</w:t>
      </w:r>
      <w:proofErr w:type="gramStart"/>
      <w:r w:rsidRPr="00846EBD">
        <w:rPr>
          <w:rFonts w:ascii="Times New Roman" w:eastAsia="Times New Roman" w:hAnsi="Times New Roman" w:cs="Times New Roman"/>
          <w:sz w:val="20"/>
          <w:szCs w:val="20"/>
          <w:lang w:eastAsia="ru-RU"/>
        </w:rPr>
        <w:t>р</w:t>
      </w:r>
      <w:proofErr w:type="gramEnd"/>
      <w:r w:rsidRPr="00846EBD">
        <w:rPr>
          <w:rFonts w:ascii="Times New Roman" w:eastAsia="Times New Roman" w:hAnsi="Times New Roman" w:cs="Times New Roman"/>
          <w:sz w:val="20"/>
          <w:szCs w:val="20"/>
          <w:lang w:eastAsia="ru-RU"/>
        </w:rPr>
        <w:t xml:space="preserve"> аумақтағы функцияның жалпы өзгерісін анықтауға мүмкіндік береді. Бұл әдіс кеңістіктегі аудан, көлем, жұмыс және басқа да физикалық </w:t>
      </w:r>
      <w:proofErr w:type="spellStart"/>
      <w:r w:rsidRPr="00846EBD">
        <w:rPr>
          <w:rFonts w:ascii="Times New Roman" w:eastAsia="Times New Roman" w:hAnsi="Times New Roman" w:cs="Times New Roman"/>
          <w:sz w:val="20"/>
          <w:szCs w:val="20"/>
          <w:lang w:eastAsia="ru-RU"/>
        </w:rPr>
        <w:t>шамаларды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есептеу</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үшін</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қолданылады</w:t>
      </w:r>
      <w:proofErr w:type="spellEnd"/>
      <w:r w:rsidRPr="00846EBD">
        <w:rPr>
          <w:rFonts w:ascii="Times New Roman" w:eastAsia="Times New Roman" w:hAnsi="Times New Roman" w:cs="Times New Roman"/>
          <w:sz w:val="20"/>
          <w:szCs w:val="20"/>
          <w:lang w:eastAsia="ru-RU"/>
        </w:rPr>
        <w:t>.</w:t>
      </w:r>
    </w:p>
    <w:p w:rsidR="007B4E7F" w:rsidRPr="00846EBD" w:rsidRDefault="007B4E7F" w:rsidP="00846EBD">
      <w:pPr>
        <w:spacing w:after="0" w:line="240" w:lineRule="auto"/>
        <w:outlineLvl w:val="2"/>
        <w:rPr>
          <w:rFonts w:ascii="Times New Roman" w:eastAsia="Times New Roman" w:hAnsi="Times New Roman" w:cs="Times New Roman"/>
          <w:b/>
          <w:bCs/>
          <w:sz w:val="20"/>
          <w:szCs w:val="20"/>
          <w:lang w:eastAsia="ru-RU"/>
        </w:rPr>
      </w:pPr>
      <w:r w:rsidRPr="00846EBD">
        <w:rPr>
          <w:rFonts w:ascii="Times New Roman" w:eastAsia="Times New Roman" w:hAnsi="Times New Roman" w:cs="Times New Roman"/>
          <w:b/>
          <w:bCs/>
          <w:sz w:val="20"/>
          <w:szCs w:val="20"/>
          <w:lang w:eastAsia="ru-RU"/>
        </w:rPr>
        <w:t xml:space="preserve">Қазіргі ғылым мен техникадағы </w:t>
      </w:r>
      <w:proofErr w:type="gramStart"/>
      <w:r w:rsidRPr="00846EBD">
        <w:rPr>
          <w:rFonts w:ascii="Times New Roman" w:eastAsia="Times New Roman" w:hAnsi="Times New Roman" w:cs="Times New Roman"/>
          <w:b/>
          <w:bCs/>
          <w:sz w:val="20"/>
          <w:szCs w:val="20"/>
          <w:lang w:eastAsia="ru-RU"/>
        </w:rPr>
        <w:t>р</w:t>
      </w:r>
      <w:proofErr w:type="gramEnd"/>
      <w:r w:rsidRPr="00846EBD">
        <w:rPr>
          <w:rFonts w:ascii="Times New Roman" w:eastAsia="Times New Roman" w:hAnsi="Times New Roman" w:cs="Times New Roman"/>
          <w:b/>
          <w:bCs/>
          <w:sz w:val="20"/>
          <w:szCs w:val="20"/>
          <w:lang w:eastAsia="ru-RU"/>
        </w:rPr>
        <w:t>өлі</w:t>
      </w:r>
    </w:p>
    <w:p w:rsidR="007B4E7F" w:rsidRPr="00846EBD" w:rsidRDefault="007B4E7F" w:rsidP="00846EBD">
      <w:pPr>
        <w:numPr>
          <w:ilvl w:val="0"/>
          <w:numId w:val="2"/>
        </w:numPr>
        <w:spacing w:after="0" w:line="240" w:lineRule="auto"/>
        <w:ind w:left="0"/>
        <w:rPr>
          <w:rFonts w:ascii="Times New Roman" w:eastAsia="Times New Roman" w:hAnsi="Times New Roman" w:cs="Times New Roman"/>
          <w:sz w:val="20"/>
          <w:szCs w:val="20"/>
          <w:lang w:eastAsia="ru-RU"/>
        </w:rPr>
      </w:pPr>
      <w:r w:rsidRPr="00846EBD">
        <w:rPr>
          <w:rFonts w:ascii="Times New Roman" w:eastAsia="Times New Roman" w:hAnsi="Times New Roman" w:cs="Times New Roman"/>
          <w:b/>
          <w:bCs/>
          <w:sz w:val="20"/>
          <w:szCs w:val="20"/>
          <w:lang w:eastAsia="ru-RU"/>
        </w:rPr>
        <w:t xml:space="preserve">Физика </w:t>
      </w:r>
      <w:proofErr w:type="spellStart"/>
      <w:r w:rsidRPr="00846EBD">
        <w:rPr>
          <w:rFonts w:ascii="Times New Roman" w:eastAsia="Times New Roman" w:hAnsi="Times New Roman" w:cs="Times New Roman"/>
          <w:b/>
          <w:bCs/>
          <w:sz w:val="20"/>
          <w:szCs w:val="20"/>
          <w:lang w:eastAsia="ru-RU"/>
        </w:rPr>
        <w:t>және</w:t>
      </w:r>
      <w:proofErr w:type="spellEnd"/>
      <w:r w:rsidRPr="00846EBD">
        <w:rPr>
          <w:rFonts w:ascii="Times New Roman" w:eastAsia="Times New Roman" w:hAnsi="Times New Roman" w:cs="Times New Roman"/>
          <w:b/>
          <w:bCs/>
          <w:sz w:val="20"/>
          <w:szCs w:val="20"/>
          <w:lang w:eastAsia="ru-RU"/>
        </w:rPr>
        <w:t xml:space="preserve"> инженерия</w:t>
      </w:r>
      <w:r w:rsidRPr="00846EBD">
        <w:rPr>
          <w:rFonts w:ascii="Times New Roman" w:eastAsia="Times New Roman" w:hAnsi="Times New Roman" w:cs="Times New Roman"/>
          <w:sz w:val="20"/>
          <w:szCs w:val="20"/>
          <w:lang w:eastAsia="ru-RU"/>
        </w:rPr>
        <w:br/>
      </w:r>
      <w:proofErr w:type="spellStart"/>
      <w:r w:rsidR="00DD170C" w:rsidRPr="00846EBD">
        <w:rPr>
          <w:rFonts w:ascii="Times New Roman" w:eastAsia="Times New Roman" w:hAnsi="Times New Roman" w:cs="Times New Roman"/>
          <w:sz w:val="20"/>
          <w:szCs w:val="20"/>
          <w:lang w:eastAsia="ru-RU"/>
        </w:rPr>
        <w:t>Инфинитезималды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есептеулер</w:t>
      </w:r>
      <w:proofErr w:type="spellEnd"/>
      <w:r w:rsidRPr="00846EBD">
        <w:rPr>
          <w:rFonts w:ascii="Times New Roman" w:eastAsia="Times New Roman" w:hAnsi="Times New Roman" w:cs="Times New Roman"/>
          <w:sz w:val="20"/>
          <w:szCs w:val="20"/>
          <w:lang w:eastAsia="ru-RU"/>
        </w:rPr>
        <w:t xml:space="preserve"> физика мен инженерия саласында өте маңызды </w:t>
      </w:r>
      <w:proofErr w:type="gramStart"/>
      <w:r w:rsidRPr="00846EBD">
        <w:rPr>
          <w:rFonts w:ascii="Times New Roman" w:eastAsia="Times New Roman" w:hAnsi="Times New Roman" w:cs="Times New Roman"/>
          <w:sz w:val="20"/>
          <w:szCs w:val="20"/>
          <w:lang w:eastAsia="ru-RU"/>
        </w:rPr>
        <w:t>р</w:t>
      </w:r>
      <w:proofErr w:type="gramEnd"/>
      <w:r w:rsidRPr="00846EBD">
        <w:rPr>
          <w:rFonts w:ascii="Times New Roman" w:eastAsia="Times New Roman" w:hAnsi="Times New Roman" w:cs="Times New Roman"/>
          <w:sz w:val="20"/>
          <w:szCs w:val="20"/>
          <w:lang w:eastAsia="ru-RU"/>
        </w:rPr>
        <w:t xml:space="preserve">өл атқарады. Механика мен кванттық физикадағы көптеген мәселелердің </w:t>
      </w:r>
      <w:proofErr w:type="spellStart"/>
      <w:r w:rsidRPr="00846EBD">
        <w:rPr>
          <w:rFonts w:ascii="Times New Roman" w:eastAsia="Times New Roman" w:hAnsi="Times New Roman" w:cs="Times New Roman"/>
          <w:sz w:val="20"/>
          <w:szCs w:val="20"/>
          <w:lang w:eastAsia="ru-RU"/>
        </w:rPr>
        <w:t>шешімі</w:t>
      </w:r>
      <w:proofErr w:type="spellEnd"/>
      <w:r w:rsidRPr="00846EBD">
        <w:rPr>
          <w:rFonts w:ascii="Times New Roman" w:eastAsia="Times New Roman" w:hAnsi="Times New Roman" w:cs="Times New Roman"/>
          <w:sz w:val="20"/>
          <w:szCs w:val="20"/>
          <w:lang w:eastAsia="ru-RU"/>
        </w:rPr>
        <w:t xml:space="preserve"> </w:t>
      </w:r>
      <w:proofErr w:type="spellStart"/>
      <w:r w:rsidR="00DD170C" w:rsidRPr="00846EBD">
        <w:rPr>
          <w:rFonts w:ascii="Times New Roman" w:eastAsia="Times New Roman" w:hAnsi="Times New Roman" w:cs="Times New Roman"/>
          <w:sz w:val="20"/>
          <w:szCs w:val="20"/>
          <w:lang w:eastAsia="ru-RU"/>
        </w:rPr>
        <w:t>Инфинитезималды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әдістерге</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байланысты</w:t>
      </w:r>
      <w:proofErr w:type="spellEnd"/>
      <w:r w:rsidRPr="00846EBD">
        <w:rPr>
          <w:rFonts w:ascii="Times New Roman" w:eastAsia="Times New Roman" w:hAnsi="Times New Roman" w:cs="Times New Roman"/>
          <w:sz w:val="20"/>
          <w:szCs w:val="20"/>
          <w:lang w:eastAsia="ru-RU"/>
        </w:rPr>
        <w:t>.</w:t>
      </w:r>
    </w:p>
    <w:p w:rsidR="007B4E7F" w:rsidRPr="00846EBD" w:rsidRDefault="007B4E7F" w:rsidP="00846EBD">
      <w:pPr>
        <w:numPr>
          <w:ilvl w:val="0"/>
          <w:numId w:val="2"/>
        </w:numPr>
        <w:spacing w:after="0" w:line="240" w:lineRule="auto"/>
        <w:ind w:left="0"/>
        <w:rPr>
          <w:rFonts w:ascii="Times New Roman" w:eastAsia="Times New Roman" w:hAnsi="Times New Roman" w:cs="Times New Roman"/>
          <w:sz w:val="20"/>
          <w:szCs w:val="20"/>
          <w:lang w:eastAsia="ru-RU"/>
        </w:rPr>
      </w:pPr>
      <w:r w:rsidRPr="00846EBD">
        <w:rPr>
          <w:rFonts w:ascii="Times New Roman" w:eastAsia="Times New Roman" w:hAnsi="Times New Roman" w:cs="Times New Roman"/>
          <w:b/>
          <w:bCs/>
          <w:sz w:val="20"/>
          <w:szCs w:val="20"/>
          <w:lang w:eastAsia="ru-RU"/>
        </w:rPr>
        <w:t xml:space="preserve">Экономика </w:t>
      </w:r>
      <w:proofErr w:type="spellStart"/>
      <w:r w:rsidRPr="00846EBD">
        <w:rPr>
          <w:rFonts w:ascii="Times New Roman" w:eastAsia="Times New Roman" w:hAnsi="Times New Roman" w:cs="Times New Roman"/>
          <w:b/>
          <w:bCs/>
          <w:sz w:val="20"/>
          <w:szCs w:val="20"/>
          <w:lang w:eastAsia="ru-RU"/>
        </w:rPr>
        <w:t>және</w:t>
      </w:r>
      <w:proofErr w:type="spellEnd"/>
      <w:r w:rsidRPr="00846EBD">
        <w:rPr>
          <w:rFonts w:ascii="Times New Roman" w:eastAsia="Times New Roman" w:hAnsi="Times New Roman" w:cs="Times New Roman"/>
          <w:b/>
          <w:bCs/>
          <w:sz w:val="20"/>
          <w:szCs w:val="20"/>
          <w:lang w:eastAsia="ru-RU"/>
        </w:rPr>
        <w:t xml:space="preserve"> </w:t>
      </w:r>
      <w:proofErr w:type="spellStart"/>
      <w:r w:rsidRPr="00846EBD">
        <w:rPr>
          <w:rFonts w:ascii="Times New Roman" w:eastAsia="Times New Roman" w:hAnsi="Times New Roman" w:cs="Times New Roman"/>
          <w:b/>
          <w:bCs/>
          <w:sz w:val="20"/>
          <w:szCs w:val="20"/>
          <w:lang w:eastAsia="ru-RU"/>
        </w:rPr>
        <w:t>қаржы</w:t>
      </w:r>
      <w:proofErr w:type="spellEnd"/>
      <w:r w:rsidRPr="00846EBD">
        <w:rPr>
          <w:rFonts w:ascii="Times New Roman" w:eastAsia="Times New Roman" w:hAnsi="Times New Roman" w:cs="Times New Roman"/>
          <w:sz w:val="20"/>
          <w:szCs w:val="20"/>
          <w:lang w:eastAsia="ru-RU"/>
        </w:rPr>
        <w:br/>
      </w:r>
      <w:proofErr w:type="spellStart"/>
      <w:r w:rsidRPr="00846EBD">
        <w:rPr>
          <w:rFonts w:ascii="Times New Roman" w:eastAsia="Times New Roman" w:hAnsi="Times New Roman" w:cs="Times New Roman"/>
          <w:sz w:val="20"/>
          <w:szCs w:val="20"/>
          <w:lang w:eastAsia="ru-RU"/>
        </w:rPr>
        <w:t>Экономикалық</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және</w:t>
      </w:r>
      <w:proofErr w:type="spellEnd"/>
      <w:r w:rsidRPr="00846EBD">
        <w:rPr>
          <w:rFonts w:ascii="Times New Roman" w:eastAsia="Times New Roman" w:hAnsi="Times New Roman" w:cs="Times New Roman"/>
          <w:sz w:val="20"/>
          <w:szCs w:val="20"/>
          <w:lang w:eastAsia="ru-RU"/>
        </w:rPr>
        <w:t xml:space="preserve"> қаржы модельдерінде </w:t>
      </w:r>
      <w:r w:rsidR="00DD170C" w:rsidRPr="00846EBD">
        <w:rPr>
          <w:rFonts w:ascii="Times New Roman" w:eastAsia="Times New Roman" w:hAnsi="Times New Roman" w:cs="Times New Roman"/>
          <w:sz w:val="20"/>
          <w:szCs w:val="20"/>
          <w:lang w:eastAsia="ru-RU"/>
        </w:rPr>
        <w:t>Инфинитезималды</w:t>
      </w:r>
      <w:r w:rsidRPr="00846EBD">
        <w:rPr>
          <w:rFonts w:ascii="Times New Roman" w:eastAsia="Times New Roman" w:hAnsi="Times New Roman" w:cs="Times New Roman"/>
          <w:sz w:val="20"/>
          <w:szCs w:val="20"/>
          <w:lang w:eastAsia="ru-RU"/>
        </w:rPr>
        <w:t xml:space="preserve"> есептеулердің </w:t>
      </w:r>
      <w:proofErr w:type="gramStart"/>
      <w:r w:rsidRPr="00846EBD">
        <w:rPr>
          <w:rFonts w:ascii="Times New Roman" w:eastAsia="Times New Roman" w:hAnsi="Times New Roman" w:cs="Times New Roman"/>
          <w:sz w:val="20"/>
          <w:szCs w:val="20"/>
          <w:lang w:eastAsia="ru-RU"/>
        </w:rPr>
        <w:t>р</w:t>
      </w:r>
      <w:proofErr w:type="gramEnd"/>
      <w:r w:rsidRPr="00846EBD">
        <w:rPr>
          <w:rFonts w:ascii="Times New Roman" w:eastAsia="Times New Roman" w:hAnsi="Times New Roman" w:cs="Times New Roman"/>
          <w:sz w:val="20"/>
          <w:szCs w:val="20"/>
          <w:lang w:eastAsia="ru-RU"/>
        </w:rPr>
        <w:t xml:space="preserve">өлі зор. Мысалы, экономикалық өзгерістер мен нарықтық тенденцияларды талдау үшін экономикадағы функциялар мен теңдеулердің туындылары мен интегралдары қолданылады. </w:t>
      </w:r>
      <w:proofErr w:type="spellStart"/>
      <w:r w:rsidRPr="00846EBD">
        <w:rPr>
          <w:rFonts w:ascii="Times New Roman" w:eastAsia="Times New Roman" w:hAnsi="Times New Roman" w:cs="Times New Roman"/>
          <w:sz w:val="20"/>
          <w:szCs w:val="20"/>
          <w:lang w:eastAsia="ru-RU"/>
        </w:rPr>
        <w:t>Бұдан</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басқа</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экономикалық</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процестердің</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оптимизациясы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тәуекелдерді</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бағалау</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және</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құ</w:t>
      </w:r>
      <w:proofErr w:type="gramStart"/>
      <w:r w:rsidRPr="00846EBD">
        <w:rPr>
          <w:rFonts w:ascii="Times New Roman" w:eastAsia="Times New Roman" w:hAnsi="Times New Roman" w:cs="Times New Roman"/>
          <w:sz w:val="20"/>
          <w:szCs w:val="20"/>
          <w:lang w:eastAsia="ru-RU"/>
        </w:rPr>
        <w:t>нды</w:t>
      </w:r>
      <w:proofErr w:type="spellEnd"/>
      <w:proofErr w:type="gram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қағаздар</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нарығындағы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өзгерістерді</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болжау</w:t>
      </w:r>
      <w:proofErr w:type="spellEnd"/>
      <w:r w:rsidRPr="00846EBD">
        <w:rPr>
          <w:rFonts w:ascii="Times New Roman" w:eastAsia="Times New Roman" w:hAnsi="Times New Roman" w:cs="Times New Roman"/>
          <w:sz w:val="20"/>
          <w:szCs w:val="20"/>
          <w:lang w:eastAsia="ru-RU"/>
        </w:rPr>
        <w:t xml:space="preserve"> да </w:t>
      </w:r>
      <w:r w:rsidR="00D5414D" w:rsidRPr="00846EBD">
        <w:rPr>
          <w:rFonts w:ascii="Times New Roman" w:eastAsia="Times New Roman" w:hAnsi="Times New Roman" w:cs="Times New Roman"/>
          <w:sz w:val="20"/>
          <w:szCs w:val="20"/>
          <w:lang w:val="kk-KZ" w:eastAsia="ru-RU"/>
        </w:rPr>
        <w:t>и</w:t>
      </w:r>
      <w:proofErr w:type="spellStart"/>
      <w:r w:rsidR="00DD170C" w:rsidRPr="00846EBD">
        <w:rPr>
          <w:rFonts w:ascii="Times New Roman" w:eastAsia="Times New Roman" w:hAnsi="Times New Roman" w:cs="Times New Roman"/>
          <w:sz w:val="20"/>
          <w:szCs w:val="20"/>
          <w:lang w:eastAsia="ru-RU"/>
        </w:rPr>
        <w:t>нфинитезималды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әдістерді</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қажет</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етеді</w:t>
      </w:r>
      <w:proofErr w:type="spellEnd"/>
      <w:r w:rsidRPr="00846EBD">
        <w:rPr>
          <w:rFonts w:ascii="Times New Roman" w:eastAsia="Times New Roman" w:hAnsi="Times New Roman" w:cs="Times New Roman"/>
          <w:sz w:val="20"/>
          <w:szCs w:val="20"/>
          <w:lang w:eastAsia="ru-RU"/>
        </w:rPr>
        <w:t>.</w:t>
      </w:r>
    </w:p>
    <w:p w:rsidR="00D5414D" w:rsidRPr="00846EBD" w:rsidRDefault="007B4E7F" w:rsidP="00846EBD">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846EBD">
        <w:rPr>
          <w:rFonts w:ascii="Times New Roman" w:eastAsia="Times New Roman" w:hAnsi="Times New Roman" w:cs="Times New Roman"/>
          <w:b/>
          <w:bCs/>
          <w:sz w:val="20"/>
          <w:szCs w:val="20"/>
          <w:lang w:eastAsia="ru-RU"/>
        </w:rPr>
        <w:t>Жасанды</w:t>
      </w:r>
      <w:proofErr w:type="spellEnd"/>
      <w:r w:rsidRPr="00846EBD">
        <w:rPr>
          <w:rFonts w:ascii="Times New Roman" w:eastAsia="Times New Roman" w:hAnsi="Times New Roman" w:cs="Times New Roman"/>
          <w:b/>
          <w:bCs/>
          <w:sz w:val="20"/>
          <w:szCs w:val="20"/>
          <w:lang w:eastAsia="ru-RU"/>
        </w:rPr>
        <w:t xml:space="preserve"> </w:t>
      </w:r>
      <w:proofErr w:type="gramStart"/>
      <w:r w:rsidRPr="00846EBD">
        <w:rPr>
          <w:rFonts w:ascii="Times New Roman" w:eastAsia="Times New Roman" w:hAnsi="Times New Roman" w:cs="Times New Roman"/>
          <w:b/>
          <w:bCs/>
          <w:sz w:val="20"/>
          <w:szCs w:val="20"/>
          <w:lang w:eastAsia="ru-RU"/>
        </w:rPr>
        <w:t xml:space="preserve">интеллект </w:t>
      </w:r>
      <w:proofErr w:type="spellStart"/>
      <w:r w:rsidRPr="00846EBD">
        <w:rPr>
          <w:rFonts w:ascii="Times New Roman" w:eastAsia="Times New Roman" w:hAnsi="Times New Roman" w:cs="Times New Roman"/>
          <w:b/>
          <w:bCs/>
          <w:sz w:val="20"/>
          <w:szCs w:val="20"/>
          <w:lang w:eastAsia="ru-RU"/>
        </w:rPr>
        <w:t>ж</w:t>
      </w:r>
      <w:proofErr w:type="gramEnd"/>
      <w:r w:rsidRPr="00846EBD">
        <w:rPr>
          <w:rFonts w:ascii="Times New Roman" w:eastAsia="Times New Roman" w:hAnsi="Times New Roman" w:cs="Times New Roman"/>
          <w:b/>
          <w:bCs/>
          <w:sz w:val="20"/>
          <w:szCs w:val="20"/>
          <w:lang w:eastAsia="ru-RU"/>
        </w:rPr>
        <w:t>әне</w:t>
      </w:r>
      <w:proofErr w:type="spellEnd"/>
      <w:r w:rsidRPr="00846EBD">
        <w:rPr>
          <w:rFonts w:ascii="Times New Roman" w:eastAsia="Times New Roman" w:hAnsi="Times New Roman" w:cs="Times New Roman"/>
          <w:b/>
          <w:bCs/>
          <w:sz w:val="20"/>
          <w:szCs w:val="20"/>
          <w:lang w:eastAsia="ru-RU"/>
        </w:rPr>
        <w:t xml:space="preserve"> </w:t>
      </w:r>
      <w:proofErr w:type="spellStart"/>
      <w:r w:rsidRPr="00846EBD">
        <w:rPr>
          <w:rFonts w:ascii="Times New Roman" w:eastAsia="Times New Roman" w:hAnsi="Times New Roman" w:cs="Times New Roman"/>
          <w:b/>
          <w:bCs/>
          <w:sz w:val="20"/>
          <w:szCs w:val="20"/>
          <w:lang w:eastAsia="ru-RU"/>
        </w:rPr>
        <w:t>үлкен</w:t>
      </w:r>
      <w:proofErr w:type="spellEnd"/>
      <w:r w:rsidRPr="00846EBD">
        <w:rPr>
          <w:rFonts w:ascii="Times New Roman" w:eastAsia="Times New Roman" w:hAnsi="Times New Roman" w:cs="Times New Roman"/>
          <w:b/>
          <w:bCs/>
          <w:sz w:val="20"/>
          <w:szCs w:val="20"/>
          <w:lang w:eastAsia="ru-RU"/>
        </w:rPr>
        <w:t xml:space="preserve"> </w:t>
      </w:r>
      <w:proofErr w:type="spellStart"/>
      <w:r w:rsidRPr="00846EBD">
        <w:rPr>
          <w:rFonts w:ascii="Times New Roman" w:eastAsia="Times New Roman" w:hAnsi="Times New Roman" w:cs="Times New Roman"/>
          <w:b/>
          <w:bCs/>
          <w:sz w:val="20"/>
          <w:szCs w:val="20"/>
          <w:lang w:eastAsia="ru-RU"/>
        </w:rPr>
        <w:t>деректер</w:t>
      </w:r>
      <w:proofErr w:type="spellEnd"/>
      <w:r w:rsidRPr="00846EBD">
        <w:rPr>
          <w:rFonts w:ascii="Times New Roman" w:eastAsia="Times New Roman" w:hAnsi="Times New Roman" w:cs="Times New Roman"/>
          <w:sz w:val="20"/>
          <w:szCs w:val="20"/>
          <w:lang w:eastAsia="ru-RU"/>
        </w:rPr>
        <w:br/>
      </w:r>
      <w:proofErr w:type="spellStart"/>
      <w:r w:rsidRPr="00846EBD">
        <w:rPr>
          <w:rFonts w:ascii="Times New Roman" w:eastAsia="Times New Roman" w:hAnsi="Times New Roman" w:cs="Times New Roman"/>
          <w:sz w:val="20"/>
          <w:szCs w:val="20"/>
          <w:lang w:eastAsia="ru-RU"/>
        </w:rPr>
        <w:t>Жасанды</w:t>
      </w:r>
      <w:proofErr w:type="spellEnd"/>
      <w:r w:rsidRPr="00846EBD">
        <w:rPr>
          <w:rFonts w:ascii="Times New Roman" w:eastAsia="Times New Roman" w:hAnsi="Times New Roman" w:cs="Times New Roman"/>
          <w:sz w:val="20"/>
          <w:szCs w:val="20"/>
          <w:lang w:eastAsia="ru-RU"/>
        </w:rPr>
        <w:t xml:space="preserve"> интеллект </w:t>
      </w:r>
      <w:proofErr w:type="spellStart"/>
      <w:r w:rsidRPr="00846EBD">
        <w:rPr>
          <w:rFonts w:ascii="Times New Roman" w:eastAsia="Times New Roman" w:hAnsi="Times New Roman" w:cs="Times New Roman"/>
          <w:sz w:val="20"/>
          <w:szCs w:val="20"/>
          <w:lang w:eastAsia="ru-RU"/>
        </w:rPr>
        <w:t>жүйелері</w:t>
      </w:r>
      <w:proofErr w:type="spellEnd"/>
      <w:r w:rsidRPr="00846EBD">
        <w:rPr>
          <w:rFonts w:ascii="Times New Roman" w:eastAsia="Times New Roman" w:hAnsi="Times New Roman" w:cs="Times New Roman"/>
          <w:sz w:val="20"/>
          <w:szCs w:val="20"/>
          <w:lang w:eastAsia="ru-RU"/>
        </w:rPr>
        <w:t xml:space="preserve"> мен </w:t>
      </w:r>
      <w:proofErr w:type="spellStart"/>
      <w:r w:rsidRPr="00846EBD">
        <w:rPr>
          <w:rFonts w:ascii="Times New Roman" w:eastAsia="Times New Roman" w:hAnsi="Times New Roman" w:cs="Times New Roman"/>
          <w:sz w:val="20"/>
          <w:szCs w:val="20"/>
          <w:lang w:eastAsia="ru-RU"/>
        </w:rPr>
        <w:t>нейрондық</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желілерді</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оқытудағы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градиенттік</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түсу</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әдісі</w:t>
      </w:r>
      <w:proofErr w:type="spellEnd"/>
      <w:r w:rsidRPr="00846EBD">
        <w:rPr>
          <w:rFonts w:ascii="Times New Roman" w:eastAsia="Times New Roman" w:hAnsi="Times New Roman" w:cs="Times New Roman"/>
          <w:sz w:val="20"/>
          <w:szCs w:val="20"/>
          <w:lang w:eastAsia="ru-RU"/>
        </w:rPr>
        <w:t xml:space="preserve"> </w:t>
      </w:r>
      <w:r w:rsidR="00D5414D" w:rsidRPr="00846EBD">
        <w:rPr>
          <w:rFonts w:ascii="Times New Roman" w:eastAsia="Times New Roman" w:hAnsi="Times New Roman" w:cs="Times New Roman"/>
          <w:sz w:val="20"/>
          <w:szCs w:val="20"/>
          <w:lang w:val="kk-KZ" w:eastAsia="ru-RU"/>
        </w:rPr>
        <w:t>и</w:t>
      </w:r>
      <w:proofErr w:type="spellStart"/>
      <w:r w:rsidR="00DD170C" w:rsidRPr="00846EBD">
        <w:rPr>
          <w:rFonts w:ascii="Times New Roman" w:eastAsia="Times New Roman" w:hAnsi="Times New Roman" w:cs="Times New Roman"/>
          <w:sz w:val="20"/>
          <w:szCs w:val="20"/>
          <w:lang w:eastAsia="ru-RU"/>
        </w:rPr>
        <w:t>нфинитезималды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есептеулерге</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негізделеді</w:t>
      </w:r>
      <w:proofErr w:type="spellEnd"/>
      <w:r w:rsidRPr="00846EBD">
        <w:rPr>
          <w:rFonts w:ascii="Times New Roman" w:eastAsia="Times New Roman" w:hAnsi="Times New Roman" w:cs="Times New Roman"/>
          <w:sz w:val="20"/>
          <w:szCs w:val="20"/>
          <w:lang w:eastAsia="ru-RU"/>
        </w:rPr>
        <w:t xml:space="preserve">. Бұл әдіс функцияның экстремумдарын табу </w:t>
      </w:r>
      <w:proofErr w:type="spellStart"/>
      <w:r w:rsidRPr="00846EBD">
        <w:rPr>
          <w:rFonts w:ascii="Times New Roman" w:eastAsia="Times New Roman" w:hAnsi="Times New Roman" w:cs="Times New Roman"/>
          <w:sz w:val="20"/>
          <w:szCs w:val="20"/>
          <w:lang w:eastAsia="ru-RU"/>
        </w:rPr>
        <w:t>үшін</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туындыларды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пайдаланады</w:t>
      </w:r>
      <w:proofErr w:type="spellEnd"/>
      <w:r w:rsidRPr="00846EBD">
        <w:rPr>
          <w:rFonts w:ascii="Times New Roman" w:eastAsia="Times New Roman" w:hAnsi="Times New Roman" w:cs="Times New Roman"/>
          <w:sz w:val="20"/>
          <w:szCs w:val="20"/>
          <w:lang w:eastAsia="ru-RU"/>
        </w:rPr>
        <w:t>.</w:t>
      </w:r>
    </w:p>
    <w:p w:rsidR="007B4E7F" w:rsidRPr="00846EBD" w:rsidRDefault="007B4E7F" w:rsidP="00846EBD">
      <w:pPr>
        <w:numPr>
          <w:ilvl w:val="0"/>
          <w:numId w:val="2"/>
        </w:numPr>
        <w:spacing w:after="0" w:line="240" w:lineRule="auto"/>
        <w:ind w:left="0"/>
        <w:rPr>
          <w:rFonts w:ascii="Times New Roman" w:eastAsia="Times New Roman" w:hAnsi="Times New Roman" w:cs="Times New Roman"/>
          <w:sz w:val="20"/>
          <w:szCs w:val="20"/>
          <w:lang w:eastAsia="ru-RU"/>
        </w:rPr>
      </w:pPr>
      <w:r w:rsidRPr="00846EBD">
        <w:rPr>
          <w:rFonts w:ascii="Times New Roman" w:eastAsia="Times New Roman" w:hAnsi="Times New Roman" w:cs="Times New Roman"/>
          <w:b/>
          <w:bCs/>
          <w:sz w:val="20"/>
          <w:szCs w:val="20"/>
          <w:lang w:eastAsia="ru-RU"/>
        </w:rPr>
        <w:lastRenderedPageBreak/>
        <w:t xml:space="preserve">Медицина </w:t>
      </w:r>
      <w:proofErr w:type="spellStart"/>
      <w:r w:rsidRPr="00846EBD">
        <w:rPr>
          <w:rFonts w:ascii="Times New Roman" w:eastAsia="Times New Roman" w:hAnsi="Times New Roman" w:cs="Times New Roman"/>
          <w:b/>
          <w:bCs/>
          <w:sz w:val="20"/>
          <w:szCs w:val="20"/>
          <w:lang w:eastAsia="ru-RU"/>
        </w:rPr>
        <w:t>және</w:t>
      </w:r>
      <w:proofErr w:type="spellEnd"/>
      <w:r w:rsidRPr="00846EBD">
        <w:rPr>
          <w:rFonts w:ascii="Times New Roman" w:eastAsia="Times New Roman" w:hAnsi="Times New Roman" w:cs="Times New Roman"/>
          <w:b/>
          <w:bCs/>
          <w:sz w:val="20"/>
          <w:szCs w:val="20"/>
          <w:lang w:eastAsia="ru-RU"/>
        </w:rPr>
        <w:t xml:space="preserve"> биология</w:t>
      </w:r>
      <w:r w:rsidRPr="00846EBD">
        <w:rPr>
          <w:rFonts w:ascii="Times New Roman" w:eastAsia="Times New Roman" w:hAnsi="Times New Roman" w:cs="Times New Roman"/>
          <w:sz w:val="20"/>
          <w:szCs w:val="20"/>
          <w:lang w:eastAsia="ru-RU"/>
        </w:rPr>
        <w:br/>
      </w:r>
      <w:proofErr w:type="spellStart"/>
      <w:r w:rsidRPr="00846EBD">
        <w:rPr>
          <w:rFonts w:ascii="Times New Roman" w:eastAsia="Times New Roman" w:hAnsi="Times New Roman" w:cs="Times New Roman"/>
          <w:sz w:val="20"/>
          <w:szCs w:val="20"/>
          <w:lang w:eastAsia="ru-RU"/>
        </w:rPr>
        <w:t>Қазіргі</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медициналық</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зерттеулерде</w:t>
      </w:r>
      <w:proofErr w:type="spellEnd"/>
      <w:r w:rsidRPr="00846EBD">
        <w:rPr>
          <w:rFonts w:ascii="Times New Roman" w:eastAsia="Times New Roman" w:hAnsi="Times New Roman" w:cs="Times New Roman"/>
          <w:sz w:val="20"/>
          <w:szCs w:val="20"/>
          <w:lang w:eastAsia="ru-RU"/>
        </w:rPr>
        <w:t xml:space="preserve"> </w:t>
      </w:r>
      <w:proofErr w:type="spellStart"/>
      <w:r w:rsidR="00D5414D" w:rsidRPr="00846EBD">
        <w:rPr>
          <w:rFonts w:ascii="Times New Roman" w:eastAsia="Times New Roman" w:hAnsi="Times New Roman" w:cs="Times New Roman"/>
          <w:sz w:val="20"/>
          <w:szCs w:val="20"/>
          <w:lang w:eastAsia="ru-RU"/>
        </w:rPr>
        <w:t>и</w:t>
      </w:r>
      <w:r w:rsidR="00DD170C" w:rsidRPr="00846EBD">
        <w:rPr>
          <w:rFonts w:ascii="Times New Roman" w:eastAsia="Times New Roman" w:hAnsi="Times New Roman" w:cs="Times New Roman"/>
          <w:sz w:val="20"/>
          <w:szCs w:val="20"/>
          <w:lang w:eastAsia="ru-RU"/>
        </w:rPr>
        <w:t>нфинитезималды</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есептеулер</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жасушалардың</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динамикасын</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модельдеуде</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қан</w:t>
      </w:r>
      <w:proofErr w:type="spellEnd"/>
      <w:r w:rsidRPr="00846EBD">
        <w:rPr>
          <w:rFonts w:ascii="Times New Roman" w:eastAsia="Times New Roman" w:hAnsi="Times New Roman" w:cs="Times New Roman"/>
          <w:sz w:val="20"/>
          <w:szCs w:val="20"/>
          <w:lang w:eastAsia="ru-RU"/>
        </w:rPr>
        <w:t xml:space="preserve"> </w:t>
      </w:r>
      <w:proofErr w:type="spellStart"/>
      <w:r w:rsidRPr="00846EBD">
        <w:rPr>
          <w:rFonts w:ascii="Times New Roman" w:eastAsia="Times New Roman" w:hAnsi="Times New Roman" w:cs="Times New Roman"/>
          <w:sz w:val="20"/>
          <w:szCs w:val="20"/>
          <w:lang w:eastAsia="ru-RU"/>
        </w:rPr>
        <w:t>айналым</w:t>
      </w:r>
      <w:proofErr w:type="spellEnd"/>
      <w:r w:rsidRPr="00846EBD">
        <w:rPr>
          <w:rFonts w:ascii="Times New Roman" w:eastAsia="Times New Roman" w:hAnsi="Times New Roman" w:cs="Times New Roman"/>
          <w:sz w:val="20"/>
          <w:szCs w:val="20"/>
          <w:lang w:eastAsia="ru-RU"/>
        </w:rPr>
        <w:t xml:space="preserve"> жүйесін зерттеуде, фармакологиялық зерттеулерде және биологиялық процестерді талдауда маңызды </w:t>
      </w:r>
      <w:proofErr w:type="gramStart"/>
      <w:r w:rsidRPr="00846EBD">
        <w:rPr>
          <w:rFonts w:ascii="Times New Roman" w:eastAsia="Times New Roman" w:hAnsi="Times New Roman" w:cs="Times New Roman"/>
          <w:sz w:val="20"/>
          <w:szCs w:val="20"/>
          <w:lang w:eastAsia="ru-RU"/>
        </w:rPr>
        <w:t>р</w:t>
      </w:r>
      <w:proofErr w:type="gramEnd"/>
      <w:r w:rsidRPr="00846EBD">
        <w:rPr>
          <w:rFonts w:ascii="Times New Roman" w:eastAsia="Times New Roman" w:hAnsi="Times New Roman" w:cs="Times New Roman"/>
          <w:sz w:val="20"/>
          <w:szCs w:val="20"/>
          <w:lang w:eastAsia="ru-RU"/>
        </w:rPr>
        <w:t>өл атқарады. Биологиядағы күрделі жүйелердің міне</w:t>
      </w:r>
      <w:proofErr w:type="gramStart"/>
      <w:r w:rsidRPr="00846EBD">
        <w:rPr>
          <w:rFonts w:ascii="Times New Roman" w:eastAsia="Times New Roman" w:hAnsi="Times New Roman" w:cs="Times New Roman"/>
          <w:sz w:val="20"/>
          <w:szCs w:val="20"/>
          <w:lang w:eastAsia="ru-RU"/>
        </w:rPr>
        <w:t>з-</w:t>
      </w:r>
      <w:proofErr w:type="gramEnd"/>
      <w:r w:rsidRPr="00846EBD">
        <w:rPr>
          <w:rFonts w:ascii="Times New Roman" w:eastAsia="Times New Roman" w:hAnsi="Times New Roman" w:cs="Times New Roman"/>
          <w:sz w:val="20"/>
          <w:szCs w:val="20"/>
          <w:lang w:eastAsia="ru-RU"/>
        </w:rPr>
        <w:t>құлқын түсіну үшін дифференциалдық теңдеулер мен интегралды есептеулерді қолдану – биомедициналық зерттеулердің негізі болып табылады.</w:t>
      </w:r>
    </w:p>
    <w:p w:rsidR="007B4E7F" w:rsidRPr="00846EBD" w:rsidRDefault="00DD170C" w:rsidP="00846EBD">
      <w:pPr>
        <w:spacing w:after="0" w:line="240" w:lineRule="auto"/>
        <w:outlineLvl w:val="2"/>
        <w:rPr>
          <w:rFonts w:ascii="Times New Roman" w:eastAsia="Times New Roman" w:hAnsi="Times New Roman" w:cs="Times New Roman"/>
          <w:b/>
          <w:bCs/>
          <w:sz w:val="20"/>
          <w:szCs w:val="20"/>
          <w:lang w:eastAsia="ru-RU"/>
        </w:rPr>
      </w:pPr>
      <w:proofErr w:type="spellStart"/>
      <w:r w:rsidRPr="00846EBD">
        <w:rPr>
          <w:rFonts w:ascii="Times New Roman" w:eastAsia="Times New Roman" w:hAnsi="Times New Roman" w:cs="Times New Roman"/>
          <w:b/>
          <w:bCs/>
          <w:sz w:val="20"/>
          <w:szCs w:val="20"/>
          <w:lang w:eastAsia="ru-RU"/>
        </w:rPr>
        <w:t>Инфинитезималды</w:t>
      </w:r>
      <w:proofErr w:type="spellEnd"/>
      <w:r w:rsidR="007B4E7F" w:rsidRPr="00846EBD">
        <w:rPr>
          <w:rFonts w:ascii="Times New Roman" w:eastAsia="Times New Roman" w:hAnsi="Times New Roman" w:cs="Times New Roman"/>
          <w:b/>
          <w:bCs/>
          <w:sz w:val="20"/>
          <w:szCs w:val="20"/>
          <w:lang w:eastAsia="ru-RU"/>
        </w:rPr>
        <w:t xml:space="preserve"> </w:t>
      </w:r>
      <w:proofErr w:type="spellStart"/>
      <w:r w:rsidR="007B4E7F" w:rsidRPr="00846EBD">
        <w:rPr>
          <w:rFonts w:ascii="Times New Roman" w:eastAsia="Times New Roman" w:hAnsi="Times New Roman" w:cs="Times New Roman"/>
          <w:b/>
          <w:bCs/>
          <w:sz w:val="20"/>
          <w:szCs w:val="20"/>
          <w:lang w:eastAsia="ru-RU"/>
        </w:rPr>
        <w:t>есептеулерді</w:t>
      </w:r>
      <w:proofErr w:type="spellEnd"/>
      <w:r w:rsidR="007B4E7F" w:rsidRPr="00846EBD">
        <w:rPr>
          <w:rFonts w:ascii="Times New Roman" w:eastAsia="Times New Roman" w:hAnsi="Times New Roman" w:cs="Times New Roman"/>
          <w:b/>
          <w:bCs/>
          <w:sz w:val="20"/>
          <w:szCs w:val="20"/>
          <w:lang w:eastAsia="ru-RU"/>
        </w:rPr>
        <w:t xml:space="preserve"> </w:t>
      </w:r>
      <w:proofErr w:type="spellStart"/>
      <w:r w:rsidR="007B4E7F" w:rsidRPr="00846EBD">
        <w:rPr>
          <w:rFonts w:ascii="Times New Roman" w:eastAsia="Times New Roman" w:hAnsi="Times New Roman" w:cs="Times New Roman"/>
          <w:b/>
          <w:bCs/>
          <w:sz w:val="20"/>
          <w:szCs w:val="20"/>
          <w:lang w:eastAsia="ru-RU"/>
        </w:rPr>
        <w:t>жетілдірудің</w:t>
      </w:r>
      <w:proofErr w:type="spellEnd"/>
      <w:r w:rsidR="007B4E7F" w:rsidRPr="00846EBD">
        <w:rPr>
          <w:rFonts w:ascii="Times New Roman" w:eastAsia="Times New Roman" w:hAnsi="Times New Roman" w:cs="Times New Roman"/>
          <w:b/>
          <w:bCs/>
          <w:sz w:val="20"/>
          <w:szCs w:val="20"/>
          <w:lang w:eastAsia="ru-RU"/>
        </w:rPr>
        <w:t xml:space="preserve"> </w:t>
      </w:r>
      <w:proofErr w:type="spellStart"/>
      <w:r w:rsidR="007B4E7F" w:rsidRPr="00846EBD">
        <w:rPr>
          <w:rFonts w:ascii="Times New Roman" w:eastAsia="Times New Roman" w:hAnsi="Times New Roman" w:cs="Times New Roman"/>
          <w:b/>
          <w:bCs/>
          <w:sz w:val="20"/>
          <w:szCs w:val="20"/>
          <w:lang w:eastAsia="ru-RU"/>
        </w:rPr>
        <w:t>болашағы</w:t>
      </w:r>
      <w:proofErr w:type="spellEnd"/>
    </w:p>
    <w:p w:rsidR="007B4E7F" w:rsidRPr="00846EBD" w:rsidRDefault="007B4E7F" w:rsidP="00846EBD">
      <w:pPr>
        <w:spacing w:after="0" w:line="240" w:lineRule="auto"/>
        <w:rPr>
          <w:rFonts w:ascii="Times New Roman" w:eastAsia="Times New Roman" w:hAnsi="Times New Roman" w:cs="Times New Roman"/>
          <w:sz w:val="20"/>
          <w:szCs w:val="20"/>
          <w:lang w:eastAsia="ru-RU"/>
        </w:rPr>
      </w:pPr>
      <w:r w:rsidRPr="00846EBD">
        <w:rPr>
          <w:rFonts w:ascii="Times New Roman" w:eastAsia="Times New Roman" w:hAnsi="Times New Roman" w:cs="Times New Roman"/>
          <w:sz w:val="20"/>
          <w:szCs w:val="20"/>
          <w:lang w:eastAsia="ru-RU"/>
        </w:rPr>
        <w:t xml:space="preserve">Қазіргі таңда </w:t>
      </w:r>
      <w:r w:rsidR="00DD170C" w:rsidRPr="00846EBD">
        <w:rPr>
          <w:rFonts w:ascii="Times New Roman" w:eastAsia="Times New Roman" w:hAnsi="Times New Roman" w:cs="Times New Roman"/>
          <w:sz w:val="20"/>
          <w:szCs w:val="20"/>
          <w:lang w:val="kk-KZ" w:eastAsia="ru-RU"/>
        </w:rPr>
        <w:t>и</w:t>
      </w:r>
      <w:r w:rsidR="00DD170C" w:rsidRPr="00846EBD">
        <w:rPr>
          <w:rFonts w:ascii="Times New Roman" w:eastAsia="Times New Roman" w:hAnsi="Times New Roman" w:cs="Times New Roman"/>
          <w:sz w:val="20"/>
          <w:szCs w:val="20"/>
          <w:lang w:eastAsia="ru-RU"/>
        </w:rPr>
        <w:t>нфинитезималды</w:t>
      </w:r>
      <w:r w:rsidRPr="00846EBD">
        <w:rPr>
          <w:rFonts w:ascii="Times New Roman" w:eastAsia="Times New Roman" w:hAnsi="Times New Roman" w:cs="Times New Roman"/>
          <w:sz w:val="20"/>
          <w:szCs w:val="20"/>
          <w:lang w:eastAsia="ru-RU"/>
        </w:rPr>
        <w:t xml:space="preserve"> есептеулерді жетілді</w:t>
      </w:r>
      <w:proofErr w:type="gramStart"/>
      <w:r w:rsidRPr="00846EBD">
        <w:rPr>
          <w:rFonts w:ascii="Times New Roman" w:eastAsia="Times New Roman" w:hAnsi="Times New Roman" w:cs="Times New Roman"/>
          <w:sz w:val="20"/>
          <w:szCs w:val="20"/>
          <w:lang w:eastAsia="ru-RU"/>
        </w:rPr>
        <w:t>рудің б</w:t>
      </w:r>
      <w:proofErr w:type="gramEnd"/>
      <w:r w:rsidRPr="00846EBD">
        <w:rPr>
          <w:rFonts w:ascii="Times New Roman" w:eastAsia="Times New Roman" w:hAnsi="Times New Roman" w:cs="Times New Roman"/>
          <w:sz w:val="20"/>
          <w:szCs w:val="20"/>
          <w:lang w:eastAsia="ru-RU"/>
        </w:rPr>
        <w:t>ірнеше негізгі бағыттары бар:</w:t>
      </w:r>
    </w:p>
    <w:p w:rsidR="007B4E7F" w:rsidRPr="00846EBD" w:rsidRDefault="007B4E7F" w:rsidP="00846EBD">
      <w:pPr>
        <w:numPr>
          <w:ilvl w:val="0"/>
          <w:numId w:val="3"/>
        </w:numPr>
        <w:spacing w:after="0" w:line="240" w:lineRule="auto"/>
        <w:ind w:left="0"/>
        <w:rPr>
          <w:rFonts w:ascii="Times New Roman" w:eastAsia="Times New Roman" w:hAnsi="Times New Roman" w:cs="Times New Roman"/>
          <w:sz w:val="20"/>
          <w:szCs w:val="20"/>
          <w:lang w:eastAsia="ru-RU"/>
        </w:rPr>
      </w:pPr>
      <w:proofErr w:type="gramStart"/>
      <w:r w:rsidRPr="00846EBD">
        <w:rPr>
          <w:rFonts w:ascii="Times New Roman" w:eastAsia="Times New Roman" w:hAnsi="Times New Roman" w:cs="Times New Roman"/>
          <w:b/>
          <w:bCs/>
          <w:sz w:val="20"/>
          <w:szCs w:val="20"/>
          <w:lang w:eastAsia="ru-RU"/>
        </w:rPr>
        <w:t>Сандық әдістер мен жоғары өнімді есептеуіш алгоритмдерді дамыту</w:t>
      </w:r>
      <w:r w:rsidRPr="00846EBD">
        <w:rPr>
          <w:rFonts w:ascii="Times New Roman" w:eastAsia="Times New Roman" w:hAnsi="Times New Roman" w:cs="Times New Roman"/>
          <w:sz w:val="20"/>
          <w:szCs w:val="20"/>
          <w:lang w:eastAsia="ru-RU"/>
        </w:rPr>
        <w:br/>
        <w:t>Сандық әдістер мен жоғары өнімді есептеуіш құралдарымен қамтамасыз ету ғылыми зерттеулердің деңгейін көтереді. Бұл әсіресе жоғары өлшемді мәселелерді шешуде тиімді сандық әдістер мен компьютерлік модельдеулерге сұраныс арттырады.</w:t>
      </w:r>
      <w:proofErr w:type="gramEnd"/>
    </w:p>
    <w:p w:rsidR="007B4E7F" w:rsidRPr="00846EBD" w:rsidRDefault="007B4E7F" w:rsidP="00846EBD">
      <w:pPr>
        <w:numPr>
          <w:ilvl w:val="0"/>
          <w:numId w:val="3"/>
        </w:numPr>
        <w:spacing w:after="0" w:line="240" w:lineRule="auto"/>
        <w:ind w:left="0"/>
        <w:rPr>
          <w:rFonts w:ascii="Times New Roman" w:eastAsia="Times New Roman" w:hAnsi="Times New Roman" w:cs="Times New Roman"/>
          <w:sz w:val="20"/>
          <w:szCs w:val="20"/>
          <w:lang w:eastAsia="ru-RU"/>
        </w:rPr>
      </w:pPr>
      <w:r w:rsidRPr="00846EBD">
        <w:rPr>
          <w:rFonts w:ascii="Times New Roman" w:eastAsia="Times New Roman" w:hAnsi="Times New Roman" w:cs="Times New Roman"/>
          <w:b/>
          <w:bCs/>
          <w:sz w:val="20"/>
          <w:szCs w:val="20"/>
          <w:lang w:eastAsia="ru-RU"/>
        </w:rPr>
        <w:t>Интегралдық және дифференциалдық теңдеулерді шешудің жаңа тәсілдерін іздеу</w:t>
      </w:r>
      <w:proofErr w:type="gramStart"/>
      <w:r w:rsidRPr="00846EBD">
        <w:rPr>
          <w:rFonts w:ascii="Times New Roman" w:eastAsia="Times New Roman" w:hAnsi="Times New Roman" w:cs="Times New Roman"/>
          <w:sz w:val="20"/>
          <w:szCs w:val="20"/>
          <w:lang w:eastAsia="ru-RU"/>
        </w:rPr>
        <w:br/>
        <w:t>К</w:t>
      </w:r>
      <w:proofErr w:type="gramEnd"/>
      <w:r w:rsidRPr="00846EBD">
        <w:rPr>
          <w:rFonts w:ascii="Times New Roman" w:eastAsia="Times New Roman" w:hAnsi="Times New Roman" w:cs="Times New Roman"/>
          <w:sz w:val="20"/>
          <w:szCs w:val="20"/>
          <w:lang w:eastAsia="ru-RU"/>
        </w:rPr>
        <w:t xml:space="preserve">үрделі дифференциалдық теңдеулер мен интегралдарды шешу үшін жаңа аналитикалық және сандық әдістердің әзірленуі маңызды. Бұл әдістер физика мен инженериядағы </w:t>
      </w:r>
      <w:proofErr w:type="gramStart"/>
      <w:r w:rsidRPr="00846EBD">
        <w:rPr>
          <w:rFonts w:ascii="Times New Roman" w:eastAsia="Times New Roman" w:hAnsi="Times New Roman" w:cs="Times New Roman"/>
          <w:sz w:val="20"/>
          <w:szCs w:val="20"/>
          <w:lang w:eastAsia="ru-RU"/>
        </w:rPr>
        <w:t>на</w:t>
      </w:r>
      <w:proofErr w:type="gramEnd"/>
      <w:r w:rsidRPr="00846EBD">
        <w:rPr>
          <w:rFonts w:ascii="Times New Roman" w:eastAsia="Times New Roman" w:hAnsi="Times New Roman" w:cs="Times New Roman"/>
          <w:sz w:val="20"/>
          <w:szCs w:val="20"/>
          <w:lang w:eastAsia="ru-RU"/>
        </w:rPr>
        <w:t>қты мәселелерді шешуде қажетті құрал болып табылады.</w:t>
      </w:r>
    </w:p>
    <w:p w:rsidR="007B4E7F" w:rsidRPr="00846EBD" w:rsidRDefault="007B4E7F" w:rsidP="00846EBD">
      <w:pPr>
        <w:numPr>
          <w:ilvl w:val="0"/>
          <w:numId w:val="3"/>
        </w:numPr>
        <w:spacing w:after="0" w:line="240" w:lineRule="auto"/>
        <w:ind w:left="0"/>
        <w:rPr>
          <w:rFonts w:ascii="Times New Roman" w:eastAsia="Times New Roman" w:hAnsi="Times New Roman" w:cs="Times New Roman"/>
          <w:sz w:val="20"/>
          <w:szCs w:val="20"/>
          <w:lang w:eastAsia="ru-RU"/>
        </w:rPr>
      </w:pPr>
      <w:r w:rsidRPr="00846EBD">
        <w:rPr>
          <w:rFonts w:ascii="Times New Roman" w:eastAsia="Times New Roman" w:hAnsi="Times New Roman" w:cs="Times New Roman"/>
          <w:b/>
          <w:bCs/>
          <w:sz w:val="20"/>
          <w:szCs w:val="20"/>
          <w:lang w:eastAsia="ru-RU"/>
        </w:rPr>
        <w:t>Үлкен деректермен жұмыс істеу үшін есептеу техникасын жетілдіру</w:t>
      </w:r>
      <w:r w:rsidRPr="00846EBD">
        <w:rPr>
          <w:rFonts w:ascii="Times New Roman" w:eastAsia="Times New Roman" w:hAnsi="Times New Roman" w:cs="Times New Roman"/>
          <w:sz w:val="20"/>
          <w:szCs w:val="20"/>
          <w:lang w:eastAsia="ru-RU"/>
        </w:rPr>
        <w:br/>
        <w:t xml:space="preserve">Үлкен деректермен жұмыс істеу үшін </w:t>
      </w:r>
      <w:r w:rsidR="00DD170C" w:rsidRPr="00846EBD">
        <w:rPr>
          <w:rFonts w:ascii="Times New Roman" w:eastAsia="Times New Roman" w:hAnsi="Times New Roman" w:cs="Times New Roman"/>
          <w:sz w:val="20"/>
          <w:szCs w:val="20"/>
          <w:lang w:eastAsia="ru-RU"/>
        </w:rPr>
        <w:t>Инфинитезималды</w:t>
      </w:r>
      <w:r w:rsidRPr="00846EBD">
        <w:rPr>
          <w:rFonts w:ascii="Times New Roman" w:eastAsia="Times New Roman" w:hAnsi="Times New Roman" w:cs="Times New Roman"/>
          <w:sz w:val="20"/>
          <w:szCs w:val="20"/>
          <w:lang w:eastAsia="ru-RU"/>
        </w:rPr>
        <w:t xml:space="preserve"> есептеулерді пайдалану деректерді тиімді талдау </w:t>
      </w:r>
      <w:proofErr w:type="gramStart"/>
      <w:r w:rsidRPr="00846EBD">
        <w:rPr>
          <w:rFonts w:ascii="Times New Roman" w:eastAsia="Times New Roman" w:hAnsi="Times New Roman" w:cs="Times New Roman"/>
          <w:sz w:val="20"/>
          <w:szCs w:val="20"/>
          <w:lang w:eastAsia="ru-RU"/>
        </w:rPr>
        <w:t>мен</w:t>
      </w:r>
      <w:proofErr w:type="gramEnd"/>
      <w:r w:rsidRPr="00846EBD">
        <w:rPr>
          <w:rFonts w:ascii="Times New Roman" w:eastAsia="Times New Roman" w:hAnsi="Times New Roman" w:cs="Times New Roman"/>
          <w:sz w:val="20"/>
          <w:szCs w:val="20"/>
          <w:lang w:eastAsia="ru-RU"/>
        </w:rPr>
        <w:t xml:space="preserve"> ақпарат алу процесін жеделдетеді. Бұл өз кезегінде ғылыми жаңалықтарды жедел енгізуге мүмкіндік береді.</w:t>
      </w:r>
    </w:p>
    <w:p w:rsidR="007B4E7F" w:rsidRPr="00846EBD" w:rsidRDefault="007B4E7F" w:rsidP="00846EBD">
      <w:pPr>
        <w:numPr>
          <w:ilvl w:val="0"/>
          <w:numId w:val="3"/>
        </w:numPr>
        <w:spacing w:after="0" w:line="240" w:lineRule="auto"/>
        <w:ind w:left="0"/>
        <w:rPr>
          <w:rFonts w:ascii="Times New Roman" w:eastAsia="Times New Roman" w:hAnsi="Times New Roman" w:cs="Times New Roman"/>
          <w:sz w:val="20"/>
          <w:szCs w:val="20"/>
          <w:lang w:eastAsia="ru-RU"/>
        </w:rPr>
      </w:pPr>
      <w:r w:rsidRPr="00846EBD">
        <w:rPr>
          <w:rFonts w:ascii="Times New Roman" w:eastAsia="Times New Roman" w:hAnsi="Times New Roman" w:cs="Times New Roman"/>
          <w:b/>
          <w:bCs/>
          <w:sz w:val="20"/>
          <w:szCs w:val="20"/>
          <w:lang w:eastAsia="ru-RU"/>
        </w:rPr>
        <w:t>Математикалық модельдеуді кеңейту</w:t>
      </w:r>
      <w:r w:rsidRPr="00846EBD">
        <w:rPr>
          <w:rFonts w:ascii="Times New Roman" w:eastAsia="Times New Roman" w:hAnsi="Times New Roman" w:cs="Times New Roman"/>
          <w:sz w:val="20"/>
          <w:szCs w:val="20"/>
          <w:lang w:eastAsia="ru-RU"/>
        </w:rPr>
        <w:br/>
        <w:t xml:space="preserve">Математикалық модельдеуді дамыту әртүрлі ғылым салаларында </w:t>
      </w:r>
      <w:proofErr w:type="gramStart"/>
      <w:r w:rsidRPr="00846EBD">
        <w:rPr>
          <w:rFonts w:ascii="Times New Roman" w:eastAsia="Times New Roman" w:hAnsi="Times New Roman" w:cs="Times New Roman"/>
          <w:sz w:val="20"/>
          <w:szCs w:val="20"/>
          <w:lang w:eastAsia="ru-RU"/>
        </w:rPr>
        <w:t>жа</w:t>
      </w:r>
      <w:proofErr w:type="gramEnd"/>
      <w:r w:rsidRPr="00846EBD">
        <w:rPr>
          <w:rFonts w:ascii="Times New Roman" w:eastAsia="Times New Roman" w:hAnsi="Times New Roman" w:cs="Times New Roman"/>
          <w:sz w:val="20"/>
          <w:szCs w:val="20"/>
          <w:lang w:eastAsia="ru-RU"/>
        </w:rPr>
        <w:t xml:space="preserve">ңа мүмкіндіктерді ашуға жол ашады. Қолданбалы ғылымдардың дамуы </w:t>
      </w:r>
      <w:r w:rsidR="00DD170C" w:rsidRPr="00846EBD">
        <w:rPr>
          <w:rFonts w:ascii="Times New Roman" w:eastAsia="Times New Roman" w:hAnsi="Times New Roman" w:cs="Times New Roman"/>
          <w:sz w:val="20"/>
          <w:szCs w:val="20"/>
          <w:lang w:eastAsia="ru-RU"/>
        </w:rPr>
        <w:t>Инфинитезималды</w:t>
      </w:r>
      <w:r w:rsidRPr="00846EBD">
        <w:rPr>
          <w:rFonts w:ascii="Times New Roman" w:eastAsia="Times New Roman" w:hAnsi="Times New Roman" w:cs="Times New Roman"/>
          <w:sz w:val="20"/>
          <w:szCs w:val="20"/>
          <w:lang w:eastAsia="ru-RU"/>
        </w:rPr>
        <w:t xml:space="preserve"> әдістердің кең қолданылуына ықпал етеді.</w:t>
      </w:r>
    </w:p>
    <w:p w:rsidR="007B4E7F" w:rsidRPr="00846EBD" w:rsidRDefault="00DD170C" w:rsidP="00846EBD">
      <w:pPr>
        <w:spacing w:after="0" w:line="240" w:lineRule="auto"/>
        <w:ind w:firstLine="360"/>
        <w:rPr>
          <w:rFonts w:ascii="Times New Roman" w:eastAsia="Times New Roman" w:hAnsi="Times New Roman" w:cs="Times New Roman"/>
          <w:sz w:val="20"/>
          <w:szCs w:val="20"/>
          <w:lang w:eastAsia="ru-RU"/>
        </w:rPr>
      </w:pPr>
      <w:r w:rsidRPr="00846EBD">
        <w:rPr>
          <w:rFonts w:ascii="Times New Roman" w:eastAsia="Times New Roman" w:hAnsi="Times New Roman" w:cs="Times New Roman"/>
          <w:sz w:val="20"/>
          <w:szCs w:val="20"/>
          <w:lang w:eastAsia="ru-RU"/>
        </w:rPr>
        <w:t>Инфинитезималды</w:t>
      </w:r>
      <w:r w:rsidR="007B4E7F" w:rsidRPr="00846EBD">
        <w:rPr>
          <w:rFonts w:ascii="Times New Roman" w:eastAsia="Times New Roman" w:hAnsi="Times New Roman" w:cs="Times New Roman"/>
          <w:sz w:val="20"/>
          <w:szCs w:val="20"/>
          <w:lang w:eastAsia="ru-RU"/>
        </w:rPr>
        <w:t xml:space="preserve"> есептеулерді жетілдіру бүгінгі таңда ғылым мен техниканың көптеген салаларында маңызды </w:t>
      </w:r>
      <w:proofErr w:type="gramStart"/>
      <w:r w:rsidR="007B4E7F" w:rsidRPr="00846EBD">
        <w:rPr>
          <w:rFonts w:ascii="Times New Roman" w:eastAsia="Times New Roman" w:hAnsi="Times New Roman" w:cs="Times New Roman"/>
          <w:sz w:val="20"/>
          <w:szCs w:val="20"/>
          <w:lang w:eastAsia="ru-RU"/>
        </w:rPr>
        <w:t>р</w:t>
      </w:r>
      <w:proofErr w:type="gramEnd"/>
      <w:r w:rsidR="007B4E7F" w:rsidRPr="00846EBD">
        <w:rPr>
          <w:rFonts w:ascii="Times New Roman" w:eastAsia="Times New Roman" w:hAnsi="Times New Roman" w:cs="Times New Roman"/>
          <w:sz w:val="20"/>
          <w:szCs w:val="20"/>
          <w:lang w:eastAsia="ru-RU"/>
        </w:rPr>
        <w:t>өл атқарады. Бұл есептеулердің тиімділі</w:t>
      </w:r>
      <w:proofErr w:type="gramStart"/>
      <w:r w:rsidR="007B4E7F" w:rsidRPr="00846EBD">
        <w:rPr>
          <w:rFonts w:ascii="Times New Roman" w:eastAsia="Times New Roman" w:hAnsi="Times New Roman" w:cs="Times New Roman"/>
          <w:sz w:val="20"/>
          <w:szCs w:val="20"/>
          <w:lang w:eastAsia="ru-RU"/>
        </w:rPr>
        <w:t>гі жа</w:t>
      </w:r>
      <w:proofErr w:type="gramEnd"/>
      <w:r w:rsidR="007B4E7F" w:rsidRPr="00846EBD">
        <w:rPr>
          <w:rFonts w:ascii="Times New Roman" w:eastAsia="Times New Roman" w:hAnsi="Times New Roman" w:cs="Times New Roman"/>
          <w:sz w:val="20"/>
          <w:szCs w:val="20"/>
          <w:lang w:eastAsia="ru-RU"/>
        </w:rPr>
        <w:t xml:space="preserve">ңа технологиялар мен ғылыми жаңалықтарды енгізуге, сондай-ақ экономикалық тиімділікті арттыруға көмектеседі. </w:t>
      </w:r>
      <w:r w:rsidRPr="00846EBD">
        <w:rPr>
          <w:rFonts w:ascii="Times New Roman" w:eastAsia="Times New Roman" w:hAnsi="Times New Roman" w:cs="Times New Roman"/>
          <w:sz w:val="20"/>
          <w:szCs w:val="20"/>
          <w:lang w:val="kk-KZ" w:eastAsia="ru-RU"/>
        </w:rPr>
        <w:t>и</w:t>
      </w:r>
      <w:r w:rsidRPr="00846EBD">
        <w:rPr>
          <w:rFonts w:ascii="Times New Roman" w:eastAsia="Times New Roman" w:hAnsi="Times New Roman" w:cs="Times New Roman"/>
          <w:sz w:val="20"/>
          <w:szCs w:val="20"/>
          <w:lang w:eastAsia="ru-RU"/>
        </w:rPr>
        <w:t>нфинитезималды</w:t>
      </w:r>
      <w:r w:rsidR="007B4E7F" w:rsidRPr="00846EBD">
        <w:rPr>
          <w:rFonts w:ascii="Times New Roman" w:eastAsia="Times New Roman" w:hAnsi="Times New Roman" w:cs="Times New Roman"/>
          <w:sz w:val="20"/>
          <w:szCs w:val="20"/>
          <w:lang w:eastAsia="ru-RU"/>
        </w:rPr>
        <w:t xml:space="preserve"> әдістердің дамуы ғылыми зерттеулердің тереңдеуіне, жаңа математикалық модельдер мен алгоритмдердің пайда болуына, сондай-ақ нақты әлемдегі процестерді </w:t>
      </w:r>
      <w:proofErr w:type="spellStart"/>
      <w:r w:rsidR="007B4E7F" w:rsidRPr="00846EBD">
        <w:rPr>
          <w:rFonts w:ascii="Times New Roman" w:eastAsia="Times New Roman" w:hAnsi="Times New Roman" w:cs="Times New Roman"/>
          <w:sz w:val="20"/>
          <w:szCs w:val="20"/>
          <w:lang w:eastAsia="ru-RU"/>
        </w:rPr>
        <w:t>тиімді</w:t>
      </w:r>
      <w:proofErr w:type="spellEnd"/>
      <w:r w:rsidR="007B4E7F" w:rsidRPr="00846EBD">
        <w:rPr>
          <w:rFonts w:ascii="Times New Roman" w:eastAsia="Times New Roman" w:hAnsi="Times New Roman" w:cs="Times New Roman"/>
          <w:sz w:val="20"/>
          <w:szCs w:val="20"/>
          <w:lang w:eastAsia="ru-RU"/>
        </w:rPr>
        <w:t xml:space="preserve"> </w:t>
      </w:r>
      <w:proofErr w:type="spellStart"/>
      <w:r w:rsidR="007B4E7F" w:rsidRPr="00846EBD">
        <w:rPr>
          <w:rFonts w:ascii="Times New Roman" w:eastAsia="Times New Roman" w:hAnsi="Times New Roman" w:cs="Times New Roman"/>
          <w:sz w:val="20"/>
          <w:szCs w:val="20"/>
          <w:lang w:eastAsia="ru-RU"/>
        </w:rPr>
        <w:t>модельдеуге</w:t>
      </w:r>
      <w:proofErr w:type="spellEnd"/>
      <w:r w:rsidR="007B4E7F" w:rsidRPr="00846EBD">
        <w:rPr>
          <w:rFonts w:ascii="Times New Roman" w:eastAsia="Times New Roman" w:hAnsi="Times New Roman" w:cs="Times New Roman"/>
          <w:sz w:val="20"/>
          <w:szCs w:val="20"/>
          <w:lang w:eastAsia="ru-RU"/>
        </w:rPr>
        <w:t xml:space="preserve"> </w:t>
      </w:r>
      <w:proofErr w:type="spellStart"/>
      <w:r w:rsidR="007B4E7F" w:rsidRPr="00846EBD">
        <w:rPr>
          <w:rFonts w:ascii="Times New Roman" w:eastAsia="Times New Roman" w:hAnsi="Times New Roman" w:cs="Times New Roman"/>
          <w:sz w:val="20"/>
          <w:szCs w:val="20"/>
          <w:lang w:eastAsia="ru-RU"/>
        </w:rPr>
        <w:t>мүмкіндік</w:t>
      </w:r>
      <w:proofErr w:type="spellEnd"/>
      <w:r w:rsidR="007B4E7F" w:rsidRPr="00846EBD">
        <w:rPr>
          <w:rFonts w:ascii="Times New Roman" w:eastAsia="Times New Roman" w:hAnsi="Times New Roman" w:cs="Times New Roman"/>
          <w:sz w:val="20"/>
          <w:szCs w:val="20"/>
          <w:lang w:eastAsia="ru-RU"/>
        </w:rPr>
        <w:t xml:space="preserve"> </w:t>
      </w:r>
      <w:proofErr w:type="spellStart"/>
      <w:r w:rsidR="007B4E7F" w:rsidRPr="00846EBD">
        <w:rPr>
          <w:rFonts w:ascii="Times New Roman" w:eastAsia="Times New Roman" w:hAnsi="Times New Roman" w:cs="Times New Roman"/>
          <w:sz w:val="20"/>
          <w:szCs w:val="20"/>
          <w:lang w:eastAsia="ru-RU"/>
        </w:rPr>
        <w:t>береді</w:t>
      </w:r>
      <w:proofErr w:type="spellEnd"/>
      <w:r w:rsidR="007B4E7F" w:rsidRPr="00846EBD">
        <w:rPr>
          <w:rFonts w:ascii="Times New Roman" w:eastAsia="Times New Roman" w:hAnsi="Times New Roman" w:cs="Times New Roman"/>
          <w:sz w:val="20"/>
          <w:szCs w:val="20"/>
          <w:lang w:eastAsia="ru-RU"/>
        </w:rPr>
        <w:t>.</w:t>
      </w:r>
    </w:p>
    <w:p w:rsidR="007B4E7F" w:rsidRPr="00846EBD" w:rsidRDefault="007B4E7F" w:rsidP="00846EBD">
      <w:pPr>
        <w:pStyle w:val="a6"/>
        <w:rPr>
          <w:rFonts w:ascii="Times New Roman" w:hAnsi="Times New Roman" w:cs="Times New Roman"/>
          <w:b/>
          <w:sz w:val="20"/>
          <w:szCs w:val="20"/>
          <w:lang w:val="kk-KZ"/>
        </w:rPr>
      </w:pPr>
      <w:r w:rsidRPr="00846EBD">
        <w:rPr>
          <w:rFonts w:ascii="Times New Roman" w:hAnsi="Times New Roman" w:cs="Times New Roman"/>
          <w:b/>
          <w:sz w:val="20"/>
          <w:szCs w:val="20"/>
          <w:lang w:val="kk-KZ"/>
        </w:rPr>
        <w:t>Пайдаланылған әдебиеттер тізімі:</w:t>
      </w:r>
    </w:p>
    <w:p w:rsidR="00C4737E" w:rsidRPr="00846EBD" w:rsidRDefault="007B4E7F" w:rsidP="00846EBD">
      <w:pPr>
        <w:pStyle w:val="a6"/>
        <w:rPr>
          <w:rFonts w:ascii="Times New Roman" w:hAnsi="Times New Roman" w:cs="Times New Roman"/>
          <w:sz w:val="20"/>
          <w:szCs w:val="20"/>
          <w:lang w:val="kk-KZ"/>
        </w:rPr>
      </w:pPr>
      <w:r w:rsidRPr="00846EBD">
        <w:rPr>
          <w:rStyle w:val="a4"/>
          <w:rFonts w:ascii="Times New Roman" w:eastAsia="DengXian" w:hAnsi="Times New Roman" w:cs="Times New Roman"/>
          <w:sz w:val="20"/>
          <w:szCs w:val="20"/>
          <w:lang w:val="kk-KZ"/>
        </w:rPr>
        <w:t xml:space="preserve">1. </w:t>
      </w:r>
      <w:r w:rsidRPr="00846EBD">
        <w:rPr>
          <w:rStyle w:val="a4"/>
          <w:rFonts w:ascii="Times New Roman" w:eastAsia="DengXian" w:hAnsi="Times New Roman" w:cs="Times New Roman"/>
          <w:sz w:val="20"/>
          <w:szCs w:val="20"/>
        </w:rPr>
        <w:t>В. П. Глушков, В. А. Куликов, А. Н. Ляпунов</w:t>
      </w:r>
      <w:r w:rsidRPr="00846EBD">
        <w:rPr>
          <w:rFonts w:ascii="Times New Roman" w:hAnsi="Times New Roman" w:cs="Times New Roman"/>
          <w:sz w:val="20"/>
          <w:szCs w:val="20"/>
        </w:rPr>
        <w:t xml:space="preserve">. </w:t>
      </w:r>
      <w:r w:rsidRPr="00846EBD">
        <w:rPr>
          <w:rStyle w:val="a5"/>
          <w:rFonts w:ascii="Times New Roman" w:hAnsi="Times New Roman" w:cs="Times New Roman"/>
          <w:i w:val="0"/>
          <w:sz w:val="20"/>
          <w:szCs w:val="20"/>
        </w:rPr>
        <w:t>Математикалық анализ негіздері</w:t>
      </w:r>
      <w:r w:rsidRPr="00846EBD">
        <w:rPr>
          <w:rFonts w:ascii="Times New Roman" w:hAnsi="Times New Roman" w:cs="Times New Roman"/>
          <w:sz w:val="20"/>
          <w:szCs w:val="20"/>
        </w:rPr>
        <w:t xml:space="preserve">. – Алматы: </w:t>
      </w:r>
      <w:r w:rsidRPr="00846EBD">
        <w:rPr>
          <w:rStyle w:val="a5"/>
          <w:rFonts w:ascii="Times New Roman" w:hAnsi="Times New Roman" w:cs="Times New Roman"/>
          <w:i w:val="0"/>
          <w:sz w:val="20"/>
          <w:szCs w:val="20"/>
        </w:rPr>
        <w:t>Қазақ университеті</w:t>
      </w:r>
      <w:r w:rsidRPr="00846EBD">
        <w:rPr>
          <w:rFonts w:ascii="Times New Roman" w:hAnsi="Times New Roman" w:cs="Times New Roman"/>
          <w:sz w:val="20"/>
          <w:szCs w:val="20"/>
        </w:rPr>
        <w:t>, 2010.</w:t>
      </w:r>
      <w:r w:rsidRPr="00846EBD">
        <w:rPr>
          <w:rFonts w:ascii="Times New Roman" w:hAnsi="Times New Roman" w:cs="Times New Roman"/>
          <w:sz w:val="20"/>
          <w:szCs w:val="20"/>
        </w:rPr>
        <w:br/>
      </w:r>
      <w:r w:rsidRPr="00846EBD">
        <w:rPr>
          <w:rStyle w:val="a4"/>
          <w:rFonts w:ascii="Times New Roman" w:eastAsia="DengXian" w:hAnsi="Times New Roman" w:cs="Times New Roman"/>
          <w:sz w:val="20"/>
          <w:szCs w:val="20"/>
          <w:lang w:val="kk-KZ"/>
        </w:rPr>
        <w:t xml:space="preserve">2. </w:t>
      </w:r>
      <w:r w:rsidRPr="00846EBD">
        <w:rPr>
          <w:rStyle w:val="a4"/>
          <w:rFonts w:ascii="Times New Roman" w:eastAsia="DengXian" w:hAnsi="Times New Roman" w:cs="Times New Roman"/>
          <w:sz w:val="20"/>
          <w:szCs w:val="20"/>
        </w:rPr>
        <w:t>П. Р. Гулев, В. А. Смирнов</w:t>
      </w:r>
      <w:r w:rsidRPr="00846EBD">
        <w:rPr>
          <w:rFonts w:ascii="Times New Roman" w:hAnsi="Times New Roman" w:cs="Times New Roman"/>
          <w:sz w:val="20"/>
          <w:szCs w:val="20"/>
        </w:rPr>
        <w:t xml:space="preserve">. </w:t>
      </w:r>
      <w:r w:rsidRPr="00846EBD">
        <w:rPr>
          <w:rStyle w:val="a5"/>
          <w:rFonts w:ascii="Times New Roman" w:hAnsi="Times New Roman" w:cs="Times New Roman"/>
          <w:i w:val="0"/>
          <w:sz w:val="20"/>
          <w:szCs w:val="20"/>
        </w:rPr>
        <w:t>Математикалық анализ: теория және қолданбалар</w:t>
      </w:r>
      <w:r w:rsidRPr="00846EBD">
        <w:rPr>
          <w:rFonts w:ascii="Times New Roman" w:hAnsi="Times New Roman" w:cs="Times New Roman"/>
          <w:sz w:val="20"/>
          <w:szCs w:val="20"/>
        </w:rPr>
        <w:t xml:space="preserve">. – Москва: </w:t>
      </w:r>
      <w:r w:rsidRPr="00846EBD">
        <w:rPr>
          <w:rStyle w:val="a5"/>
          <w:rFonts w:ascii="Times New Roman" w:hAnsi="Times New Roman" w:cs="Times New Roman"/>
          <w:i w:val="0"/>
          <w:sz w:val="20"/>
          <w:szCs w:val="20"/>
        </w:rPr>
        <w:t>Наука</w:t>
      </w:r>
      <w:r w:rsidRPr="00846EBD">
        <w:rPr>
          <w:rFonts w:ascii="Times New Roman" w:hAnsi="Times New Roman" w:cs="Times New Roman"/>
          <w:sz w:val="20"/>
          <w:szCs w:val="20"/>
        </w:rPr>
        <w:t>, 2009.</w:t>
      </w:r>
      <w:r w:rsidRPr="00846EBD">
        <w:rPr>
          <w:rFonts w:ascii="Times New Roman" w:hAnsi="Times New Roman" w:cs="Times New Roman"/>
          <w:sz w:val="20"/>
          <w:szCs w:val="20"/>
        </w:rPr>
        <w:br/>
      </w:r>
      <w:r w:rsidRPr="00846EBD">
        <w:rPr>
          <w:rStyle w:val="a4"/>
          <w:rFonts w:ascii="Times New Roman" w:eastAsia="DengXian" w:hAnsi="Times New Roman" w:cs="Times New Roman"/>
          <w:sz w:val="20"/>
          <w:szCs w:val="20"/>
          <w:lang w:val="kk-KZ"/>
        </w:rPr>
        <w:t xml:space="preserve">3. </w:t>
      </w:r>
      <w:r w:rsidRPr="00846EBD">
        <w:rPr>
          <w:rStyle w:val="a4"/>
          <w:rFonts w:ascii="Times New Roman" w:eastAsia="DengXian" w:hAnsi="Times New Roman" w:cs="Times New Roman"/>
          <w:sz w:val="20"/>
          <w:szCs w:val="20"/>
        </w:rPr>
        <w:t>Шиффман, Л. Г.</w:t>
      </w:r>
      <w:r w:rsidRPr="00846EBD">
        <w:rPr>
          <w:rFonts w:ascii="Times New Roman" w:hAnsi="Times New Roman" w:cs="Times New Roman"/>
          <w:sz w:val="20"/>
          <w:szCs w:val="20"/>
        </w:rPr>
        <w:t xml:space="preserve"> </w:t>
      </w:r>
      <w:r w:rsidRPr="00846EBD">
        <w:rPr>
          <w:rStyle w:val="a5"/>
          <w:rFonts w:ascii="Times New Roman" w:hAnsi="Times New Roman" w:cs="Times New Roman"/>
          <w:i w:val="0"/>
          <w:sz w:val="20"/>
          <w:szCs w:val="20"/>
        </w:rPr>
        <w:t>Математикалық анализ</w:t>
      </w:r>
      <w:r w:rsidRPr="00846EBD">
        <w:rPr>
          <w:rFonts w:ascii="Times New Roman" w:hAnsi="Times New Roman" w:cs="Times New Roman"/>
          <w:sz w:val="20"/>
          <w:szCs w:val="20"/>
        </w:rPr>
        <w:t xml:space="preserve">. – М.: </w:t>
      </w:r>
      <w:r w:rsidRPr="00846EBD">
        <w:rPr>
          <w:rStyle w:val="a5"/>
          <w:rFonts w:ascii="Times New Roman" w:hAnsi="Times New Roman" w:cs="Times New Roman"/>
          <w:i w:val="0"/>
          <w:sz w:val="20"/>
          <w:szCs w:val="20"/>
        </w:rPr>
        <w:t>Математика</w:t>
      </w:r>
      <w:r w:rsidRPr="00846EBD">
        <w:rPr>
          <w:rFonts w:ascii="Times New Roman" w:hAnsi="Times New Roman" w:cs="Times New Roman"/>
          <w:sz w:val="20"/>
          <w:szCs w:val="20"/>
        </w:rPr>
        <w:t>, 2012.</w:t>
      </w:r>
      <w:r w:rsidRPr="00846EBD">
        <w:rPr>
          <w:rFonts w:ascii="Times New Roman" w:hAnsi="Times New Roman" w:cs="Times New Roman"/>
          <w:sz w:val="20"/>
          <w:szCs w:val="20"/>
        </w:rPr>
        <w:br/>
      </w:r>
      <w:r w:rsidRPr="00846EBD">
        <w:rPr>
          <w:rStyle w:val="a4"/>
          <w:rFonts w:ascii="Times New Roman" w:eastAsia="DengXian" w:hAnsi="Times New Roman" w:cs="Times New Roman"/>
          <w:sz w:val="20"/>
          <w:szCs w:val="20"/>
          <w:lang w:val="kk-KZ"/>
        </w:rPr>
        <w:t xml:space="preserve">4. </w:t>
      </w:r>
      <w:r w:rsidRPr="00846EBD">
        <w:rPr>
          <w:rStyle w:val="a4"/>
          <w:rFonts w:ascii="Times New Roman" w:eastAsia="DengXian" w:hAnsi="Times New Roman" w:cs="Times New Roman"/>
          <w:sz w:val="20"/>
          <w:szCs w:val="20"/>
        </w:rPr>
        <w:t>Н. Л. Кузнецов</w:t>
      </w:r>
      <w:r w:rsidRPr="00846EBD">
        <w:rPr>
          <w:rFonts w:ascii="Times New Roman" w:hAnsi="Times New Roman" w:cs="Times New Roman"/>
          <w:sz w:val="20"/>
          <w:szCs w:val="20"/>
        </w:rPr>
        <w:t xml:space="preserve">. </w:t>
      </w:r>
      <w:proofErr w:type="spellStart"/>
      <w:r w:rsidRPr="00846EBD">
        <w:rPr>
          <w:rStyle w:val="a5"/>
          <w:rFonts w:ascii="Times New Roman" w:hAnsi="Times New Roman" w:cs="Times New Roman"/>
          <w:i w:val="0"/>
          <w:sz w:val="20"/>
          <w:szCs w:val="20"/>
        </w:rPr>
        <w:t>Математикалық</w:t>
      </w:r>
      <w:proofErr w:type="spellEnd"/>
      <w:r w:rsidRPr="00846EBD">
        <w:rPr>
          <w:rStyle w:val="a5"/>
          <w:rFonts w:ascii="Times New Roman" w:hAnsi="Times New Roman" w:cs="Times New Roman"/>
          <w:i w:val="0"/>
          <w:sz w:val="20"/>
          <w:szCs w:val="20"/>
        </w:rPr>
        <w:t xml:space="preserve"> </w:t>
      </w:r>
      <w:proofErr w:type="spellStart"/>
      <w:r w:rsidRPr="00846EBD">
        <w:rPr>
          <w:rStyle w:val="a5"/>
          <w:rFonts w:ascii="Times New Roman" w:hAnsi="Times New Roman" w:cs="Times New Roman"/>
          <w:i w:val="0"/>
          <w:sz w:val="20"/>
          <w:szCs w:val="20"/>
        </w:rPr>
        <w:t>модельдеу</w:t>
      </w:r>
      <w:proofErr w:type="spellEnd"/>
      <w:r w:rsidRPr="00846EBD">
        <w:rPr>
          <w:rStyle w:val="a5"/>
          <w:rFonts w:ascii="Times New Roman" w:hAnsi="Times New Roman" w:cs="Times New Roman"/>
          <w:i w:val="0"/>
          <w:sz w:val="20"/>
          <w:szCs w:val="20"/>
        </w:rPr>
        <w:t xml:space="preserve"> </w:t>
      </w:r>
      <w:proofErr w:type="spellStart"/>
      <w:r w:rsidRPr="00846EBD">
        <w:rPr>
          <w:rStyle w:val="a5"/>
          <w:rFonts w:ascii="Times New Roman" w:hAnsi="Times New Roman" w:cs="Times New Roman"/>
          <w:i w:val="0"/>
          <w:sz w:val="20"/>
          <w:szCs w:val="20"/>
        </w:rPr>
        <w:t>және</w:t>
      </w:r>
      <w:proofErr w:type="spellEnd"/>
      <w:r w:rsidRPr="00846EBD">
        <w:rPr>
          <w:rStyle w:val="a5"/>
          <w:rFonts w:ascii="Times New Roman" w:hAnsi="Times New Roman" w:cs="Times New Roman"/>
          <w:i w:val="0"/>
          <w:sz w:val="20"/>
          <w:szCs w:val="20"/>
        </w:rPr>
        <w:t xml:space="preserve"> </w:t>
      </w:r>
      <w:proofErr w:type="spellStart"/>
      <w:r w:rsidRPr="00846EBD">
        <w:rPr>
          <w:rStyle w:val="a5"/>
          <w:rFonts w:ascii="Times New Roman" w:hAnsi="Times New Roman" w:cs="Times New Roman"/>
          <w:i w:val="0"/>
          <w:sz w:val="20"/>
          <w:szCs w:val="20"/>
        </w:rPr>
        <w:t>есептеулердің</w:t>
      </w:r>
      <w:proofErr w:type="spellEnd"/>
      <w:r w:rsidRPr="00846EBD">
        <w:rPr>
          <w:rStyle w:val="a5"/>
          <w:rFonts w:ascii="Times New Roman" w:hAnsi="Times New Roman" w:cs="Times New Roman"/>
          <w:i w:val="0"/>
          <w:sz w:val="20"/>
          <w:szCs w:val="20"/>
        </w:rPr>
        <w:t xml:space="preserve"> </w:t>
      </w:r>
      <w:proofErr w:type="spellStart"/>
      <w:r w:rsidRPr="00846EBD">
        <w:rPr>
          <w:rStyle w:val="a5"/>
          <w:rFonts w:ascii="Times New Roman" w:hAnsi="Times New Roman" w:cs="Times New Roman"/>
          <w:i w:val="0"/>
          <w:sz w:val="20"/>
          <w:szCs w:val="20"/>
        </w:rPr>
        <w:t>негіздері</w:t>
      </w:r>
      <w:proofErr w:type="spellEnd"/>
      <w:r w:rsidRPr="00846EBD">
        <w:rPr>
          <w:rFonts w:ascii="Times New Roman" w:hAnsi="Times New Roman" w:cs="Times New Roman"/>
          <w:sz w:val="20"/>
          <w:szCs w:val="20"/>
        </w:rPr>
        <w:t xml:space="preserve">. – Москва: </w:t>
      </w:r>
      <w:r w:rsidRPr="00846EBD">
        <w:rPr>
          <w:rStyle w:val="a5"/>
          <w:rFonts w:ascii="Times New Roman" w:hAnsi="Times New Roman" w:cs="Times New Roman"/>
          <w:i w:val="0"/>
          <w:sz w:val="20"/>
          <w:szCs w:val="20"/>
        </w:rPr>
        <w:t>МГТУ им. Баумана</w:t>
      </w:r>
      <w:r w:rsidRPr="00846EBD">
        <w:rPr>
          <w:rFonts w:ascii="Times New Roman" w:hAnsi="Times New Roman" w:cs="Times New Roman"/>
          <w:sz w:val="20"/>
          <w:szCs w:val="20"/>
        </w:rPr>
        <w:t>, 2011.</w:t>
      </w:r>
      <w:r w:rsidRPr="00846EBD">
        <w:rPr>
          <w:rFonts w:ascii="Times New Roman" w:hAnsi="Times New Roman" w:cs="Times New Roman"/>
          <w:sz w:val="20"/>
          <w:szCs w:val="20"/>
        </w:rPr>
        <w:br/>
      </w:r>
      <w:r w:rsidRPr="00846EBD">
        <w:rPr>
          <w:rStyle w:val="a4"/>
          <w:rFonts w:ascii="Times New Roman" w:eastAsia="DengXian" w:hAnsi="Times New Roman" w:cs="Times New Roman"/>
          <w:sz w:val="20"/>
          <w:szCs w:val="20"/>
          <w:lang w:val="kk-KZ"/>
        </w:rPr>
        <w:t xml:space="preserve">5. </w:t>
      </w:r>
      <w:r w:rsidRPr="00846EBD">
        <w:rPr>
          <w:rStyle w:val="a4"/>
          <w:rFonts w:ascii="Times New Roman" w:eastAsia="DengXian" w:hAnsi="Times New Roman" w:cs="Times New Roman"/>
          <w:sz w:val="20"/>
          <w:szCs w:val="20"/>
        </w:rPr>
        <w:t>Н. И. Морозов, А. Ю. Сахаров</w:t>
      </w:r>
      <w:r w:rsidRPr="00846EBD">
        <w:rPr>
          <w:rFonts w:ascii="Times New Roman" w:hAnsi="Times New Roman" w:cs="Times New Roman"/>
          <w:sz w:val="20"/>
          <w:szCs w:val="20"/>
        </w:rPr>
        <w:t xml:space="preserve">. </w:t>
      </w:r>
      <w:r w:rsidRPr="00846EBD">
        <w:rPr>
          <w:rStyle w:val="a5"/>
          <w:rFonts w:ascii="Times New Roman" w:hAnsi="Times New Roman" w:cs="Times New Roman"/>
          <w:i w:val="0"/>
          <w:sz w:val="20"/>
          <w:szCs w:val="20"/>
        </w:rPr>
        <w:t>Физикалық процестерді математикалық модельдеу</w:t>
      </w:r>
      <w:r w:rsidRPr="00846EBD">
        <w:rPr>
          <w:rFonts w:ascii="Times New Roman" w:hAnsi="Times New Roman" w:cs="Times New Roman"/>
          <w:sz w:val="20"/>
          <w:szCs w:val="20"/>
        </w:rPr>
        <w:t xml:space="preserve">. – Санкт-Петербург: </w:t>
      </w:r>
      <w:r w:rsidRPr="00846EBD">
        <w:rPr>
          <w:rStyle w:val="a5"/>
          <w:rFonts w:ascii="Times New Roman" w:hAnsi="Times New Roman" w:cs="Times New Roman"/>
          <w:i w:val="0"/>
          <w:sz w:val="20"/>
          <w:szCs w:val="20"/>
        </w:rPr>
        <w:t>Питер</w:t>
      </w:r>
      <w:r w:rsidRPr="00846EBD">
        <w:rPr>
          <w:rFonts w:ascii="Times New Roman" w:hAnsi="Times New Roman" w:cs="Times New Roman"/>
          <w:sz w:val="20"/>
          <w:szCs w:val="20"/>
        </w:rPr>
        <w:t>, 2013.</w:t>
      </w:r>
      <w:r w:rsidRPr="00846EBD">
        <w:rPr>
          <w:rFonts w:ascii="Times New Roman" w:hAnsi="Times New Roman" w:cs="Times New Roman"/>
          <w:sz w:val="20"/>
          <w:szCs w:val="20"/>
        </w:rPr>
        <w:br/>
      </w:r>
      <w:r w:rsidRPr="00846EBD">
        <w:rPr>
          <w:rStyle w:val="a4"/>
          <w:rFonts w:ascii="Times New Roman" w:eastAsia="DengXian" w:hAnsi="Times New Roman" w:cs="Times New Roman"/>
          <w:sz w:val="20"/>
          <w:szCs w:val="20"/>
          <w:lang w:val="kk-KZ"/>
        </w:rPr>
        <w:t xml:space="preserve">6. </w:t>
      </w:r>
      <w:r w:rsidRPr="00846EBD">
        <w:rPr>
          <w:rStyle w:val="a4"/>
          <w:rFonts w:ascii="Times New Roman" w:eastAsia="DengXian" w:hAnsi="Times New Roman" w:cs="Times New Roman"/>
          <w:sz w:val="20"/>
          <w:szCs w:val="20"/>
        </w:rPr>
        <w:t>Л. М. Ларин, А. К. Потапов</w:t>
      </w:r>
      <w:r w:rsidRPr="00846EBD">
        <w:rPr>
          <w:rFonts w:ascii="Times New Roman" w:hAnsi="Times New Roman" w:cs="Times New Roman"/>
          <w:sz w:val="20"/>
          <w:szCs w:val="20"/>
        </w:rPr>
        <w:t xml:space="preserve">. </w:t>
      </w:r>
      <w:r w:rsidRPr="00846EBD">
        <w:rPr>
          <w:rStyle w:val="a5"/>
          <w:rFonts w:ascii="Times New Roman" w:hAnsi="Times New Roman" w:cs="Times New Roman"/>
          <w:i w:val="0"/>
          <w:sz w:val="20"/>
          <w:szCs w:val="20"/>
        </w:rPr>
        <w:t>Дифференциалдық теңдеулер және оларды шешудің әдістері</w:t>
      </w:r>
      <w:r w:rsidRPr="00846EBD">
        <w:rPr>
          <w:rFonts w:ascii="Times New Roman" w:hAnsi="Times New Roman" w:cs="Times New Roman"/>
          <w:sz w:val="20"/>
          <w:szCs w:val="20"/>
        </w:rPr>
        <w:t xml:space="preserve">. – Москва: </w:t>
      </w:r>
      <w:r w:rsidRPr="00846EBD">
        <w:rPr>
          <w:rStyle w:val="a5"/>
          <w:rFonts w:ascii="Times New Roman" w:hAnsi="Times New Roman" w:cs="Times New Roman"/>
          <w:i w:val="0"/>
          <w:sz w:val="20"/>
          <w:szCs w:val="20"/>
        </w:rPr>
        <w:t>Высшая школа</w:t>
      </w:r>
      <w:r w:rsidRPr="00846EBD">
        <w:rPr>
          <w:rFonts w:ascii="Times New Roman" w:hAnsi="Times New Roman" w:cs="Times New Roman"/>
          <w:sz w:val="20"/>
          <w:szCs w:val="20"/>
        </w:rPr>
        <w:t>, 2011.</w:t>
      </w:r>
    </w:p>
    <w:sectPr w:rsidR="00C4737E" w:rsidRPr="00846EBD" w:rsidSect="00D5414D">
      <w:pgSz w:w="11906" w:h="16838"/>
      <w:pgMar w:top="113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4357"/>
    <w:multiLevelType w:val="multilevel"/>
    <w:tmpl w:val="3CC8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15F52"/>
    <w:multiLevelType w:val="hybridMultilevel"/>
    <w:tmpl w:val="3A46FC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AF31AD8"/>
    <w:multiLevelType w:val="multilevel"/>
    <w:tmpl w:val="140E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B36459"/>
    <w:multiLevelType w:val="multilevel"/>
    <w:tmpl w:val="F3A6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7F"/>
    <w:rsid w:val="007B4E7F"/>
    <w:rsid w:val="00846EBD"/>
    <w:rsid w:val="00983F94"/>
    <w:rsid w:val="00B900AD"/>
    <w:rsid w:val="00C4737E"/>
    <w:rsid w:val="00D5414D"/>
    <w:rsid w:val="00DD170C"/>
    <w:rsid w:val="00ED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B4E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4E7F"/>
    <w:rPr>
      <w:rFonts w:ascii="Times New Roman" w:eastAsia="Times New Roman" w:hAnsi="Times New Roman" w:cs="Times New Roman"/>
      <w:b/>
      <w:bCs/>
      <w:sz w:val="27"/>
      <w:szCs w:val="27"/>
      <w:lang w:eastAsia="ru-RU"/>
    </w:rPr>
  </w:style>
  <w:style w:type="paragraph" w:styleId="a3">
    <w:name w:val="Normal (Web)"/>
    <w:aliases w:val="Обычный (Web),Знак Знак6,Знак Знак,Знак,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7B4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E7F"/>
    <w:rPr>
      <w:b/>
      <w:bCs/>
    </w:rPr>
  </w:style>
  <w:style w:type="character" w:styleId="a5">
    <w:name w:val="Emphasis"/>
    <w:uiPriority w:val="20"/>
    <w:qFormat/>
    <w:rsid w:val="007B4E7F"/>
    <w:rPr>
      <w:i/>
      <w:iCs/>
    </w:rPr>
  </w:style>
  <w:style w:type="character" w:customStyle="1" w:styleId="2">
    <w:name w:val="Обычный (веб) Знак2"/>
    <w:aliases w:val="Обычный (Web) Знак,Знак Знак6 Знак,Знак Знак Знак,Знак Знак2,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7B4E7F"/>
    <w:rPr>
      <w:rFonts w:ascii="Times New Roman" w:eastAsia="Times New Roman" w:hAnsi="Times New Roman" w:cs="Times New Roman"/>
      <w:sz w:val="24"/>
      <w:szCs w:val="24"/>
      <w:lang w:eastAsia="ru-RU"/>
    </w:rPr>
  </w:style>
  <w:style w:type="paragraph" w:styleId="a6">
    <w:name w:val="No Spacing"/>
    <w:uiPriority w:val="1"/>
    <w:qFormat/>
    <w:rsid w:val="007B4E7F"/>
    <w:pPr>
      <w:spacing w:after="0" w:line="240" w:lineRule="auto"/>
    </w:pPr>
  </w:style>
  <w:style w:type="paragraph" w:styleId="a7">
    <w:name w:val="Balloon Text"/>
    <w:basedOn w:val="a"/>
    <w:link w:val="a8"/>
    <w:uiPriority w:val="99"/>
    <w:semiHidden/>
    <w:unhideWhenUsed/>
    <w:rsid w:val="00846E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6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B4E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4E7F"/>
    <w:rPr>
      <w:rFonts w:ascii="Times New Roman" w:eastAsia="Times New Roman" w:hAnsi="Times New Roman" w:cs="Times New Roman"/>
      <w:b/>
      <w:bCs/>
      <w:sz w:val="27"/>
      <w:szCs w:val="27"/>
      <w:lang w:eastAsia="ru-RU"/>
    </w:rPr>
  </w:style>
  <w:style w:type="paragraph" w:styleId="a3">
    <w:name w:val="Normal (Web)"/>
    <w:aliases w:val="Обычный (Web),Знак Знак6,Знак Знак,Знак,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7B4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E7F"/>
    <w:rPr>
      <w:b/>
      <w:bCs/>
    </w:rPr>
  </w:style>
  <w:style w:type="character" w:styleId="a5">
    <w:name w:val="Emphasis"/>
    <w:uiPriority w:val="20"/>
    <w:qFormat/>
    <w:rsid w:val="007B4E7F"/>
    <w:rPr>
      <w:i/>
      <w:iCs/>
    </w:rPr>
  </w:style>
  <w:style w:type="character" w:customStyle="1" w:styleId="2">
    <w:name w:val="Обычный (веб) Знак2"/>
    <w:aliases w:val="Обычный (Web) Знак,Знак Знак6 Знак,Знак Знак Знак,Знак Знак2,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7B4E7F"/>
    <w:rPr>
      <w:rFonts w:ascii="Times New Roman" w:eastAsia="Times New Roman" w:hAnsi="Times New Roman" w:cs="Times New Roman"/>
      <w:sz w:val="24"/>
      <w:szCs w:val="24"/>
      <w:lang w:eastAsia="ru-RU"/>
    </w:rPr>
  </w:style>
  <w:style w:type="paragraph" w:styleId="a6">
    <w:name w:val="No Spacing"/>
    <w:uiPriority w:val="1"/>
    <w:qFormat/>
    <w:rsid w:val="007B4E7F"/>
    <w:pPr>
      <w:spacing w:after="0" w:line="240" w:lineRule="auto"/>
    </w:pPr>
  </w:style>
  <w:style w:type="paragraph" w:styleId="a7">
    <w:name w:val="Balloon Text"/>
    <w:basedOn w:val="a"/>
    <w:link w:val="a8"/>
    <w:uiPriority w:val="99"/>
    <w:semiHidden/>
    <w:unhideWhenUsed/>
    <w:rsid w:val="00846E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6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55451">
      <w:bodyDiv w:val="1"/>
      <w:marLeft w:val="0"/>
      <w:marRight w:val="0"/>
      <w:marTop w:val="0"/>
      <w:marBottom w:val="0"/>
      <w:divBdr>
        <w:top w:val="none" w:sz="0" w:space="0" w:color="auto"/>
        <w:left w:val="none" w:sz="0" w:space="0" w:color="auto"/>
        <w:bottom w:val="none" w:sz="0" w:space="0" w:color="auto"/>
        <w:right w:val="none" w:sz="0" w:space="0" w:color="auto"/>
      </w:divBdr>
    </w:div>
    <w:div w:id="13343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118CB-C0C8-4B1C-A04A-3C7DB431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7</cp:revision>
  <dcterms:created xsi:type="dcterms:W3CDTF">2025-04-02T05:17:00Z</dcterms:created>
  <dcterms:modified xsi:type="dcterms:W3CDTF">2025-04-22T06:10:00Z</dcterms:modified>
</cp:coreProperties>
</file>